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92DBC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  <w:t>关于举办第一届湖南省研究生乡村振兴</w:t>
      </w:r>
    </w:p>
    <w:p w14:paraId="56AC3540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  <w:t>科技作品创新大赛的通知</w:t>
      </w:r>
    </w:p>
    <w:p w14:paraId="2783BBAF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</w:rPr>
      </w:pPr>
    </w:p>
    <w:p w14:paraId="03C3D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各普通高等学校、研究生培养单位：</w:t>
      </w:r>
    </w:p>
    <w:p w14:paraId="0C144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为深入贯彻落实习近平总书记对研究生教育做出的重要指示，推进落实中共中央办公厅、国务院办公厅《关于加快推进乡村人才振兴的意见》，推进研究生培养机制改革，促进产学研深度融合，提高研究生创新实践能力，为乡村全面振兴出谋划策、添砖加瓦，经省教育厅同意，决定举办第一届湖南省研究生乡村振兴科技作品创新大赛，现将有关事项通知如下：</w:t>
      </w:r>
    </w:p>
    <w:p w14:paraId="01FE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一、赛事主题</w:t>
      </w:r>
    </w:p>
    <w:p w14:paraId="264BA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农林科技赋能乡村振兴</w:t>
      </w:r>
    </w:p>
    <w:p w14:paraId="3ED42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二、组织机构</w:t>
      </w:r>
    </w:p>
    <w:p w14:paraId="6CB54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（一）主办单位：湖南省教育厅</w:t>
      </w:r>
    </w:p>
    <w:p w14:paraId="017BD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（二）指导单位：湖南省农业厅、湖南省林业局</w:t>
      </w:r>
    </w:p>
    <w:p w14:paraId="06040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（三）承办单位：中南林业科技大学</w:t>
      </w:r>
    </w:p>
    <w:p w14:paraId="64D43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（四）合作高校：中南大学、湖南大学、湖南农业大学、湖南师范大学、长沙理工大学、湖南中医药大学、湖南工业大学、吉首大学、湖南科技大学、湖南文理学院等</w:t>
      </w:r>
    </w:p>
    <w:p w14:paraId="3D306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（五）合作企业：湖南农业发展投资集团有限责任公司、湖南大三湘茶油股份有限公司</w:t>
      </w:r>
    </w:p>
    <w:p w14:paraId="22B1D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（六）媒体支持：湖南日报，潇湘晨报，三湘都市报，长沙晚报，红网等。</w:t>
      </w:r>
    </w:p>
    <w:p w14:paraId="1B5C5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三、赛事安排</w:t>
      </w:r>
    </w:p>
    <w:p w14:paraId="62621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（一）参赛对象及参赛方式</w:t>
      </w:r>
    </w:p>
    <w:p w14:paraId="261F8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参赛对象应为2025年10月1日前在中国正式注册的在读硕士、博士研究生（含留学生）和已获得免试推荐研究生资格的应届本科毕业生（需提供学校推免资格证明、录取证明）。其中硕博连读生（直博生）在2025年10月1日以前未通过博士资格考试的，按硕士生学历申报；没有实行博士资格考试制度的学校，此类学生注册硕士学籍后前两年按硕士学历申报、后续按博士学历申报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原则上各参赛单位推荐参赛队伍不少于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支、不多于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支。</w:t>
      </w:r>
    </w:p>
    <w:p w14:paraId="23E2C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2.以个人或团队为单位报名参赛，团队参赛队员3-8人，其中项目负责人1名，团队指导教师1-2名，且每位指导教师最多指导2件作品。参赛项目须为本团队实施参与的项目成果，不得借用他人项目成果参赛。</w:t>
      </w:r>
    </w:p>
    <w:p w14:paraId="4E5A0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3.各研究生培养单位对参赛团队资格进行初审，大赛秘书处负责对参赛团队资格进行复核。</w:t>
      </w:r>
    </w:p>
    <w:p w14:paraId="6FF93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（二）参赛作品要求</w:t>
      </w:r>
    </w:p>
    <w:p w14:paraId="46DDE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赛事聚焦科技服务乡村振兴，申报参赛作品必须与乡村振兴、农林产业发展相关的科技作品，作品形式包括但不限于学术论文（应为已发表或已录用学术论文，如为综述论文或会议论文摘要不可以申报参赛）、发明专利（已受理申请、公开、授权）、软件著作权、调研报告、其它与农林产业发展相关的作品等。团队负责人必须为成果的前三贡献者（共同作者按自然排序的前三位）。</w:t>
      </w:r>
    </w:p>
    <w:p w14:paraId="6F62E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（三）评审机制</w:t>
      </w:r>
    </w:p>
    <w:p w14:paraId="6C359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1、网络评审。根据作品类型及研究方向匹配5位网络评审专家，网络评审成绩为去掉最高分和最低分后的平均分。如果3个有效分值相差超过10分，将安排第6位专家评审，重新计算平均分。</w:t>
      </w:r>
    </w:p>
    <w:p w14:paraId="7436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2、省赛现场决赛。邀请农林行业知名专家担任现场决赛评委。决赛成绩=网络评审成绩50%+现场评审成绩50%。</w:t>
      </w:r>
    </w:p>
    <w:p w14:paraId="4A9C3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（四）奖项设置</w:t>
      </w:r>
    </w:p>
    <w:p w14:paraId="67377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1.学生奖项。竞赛设省一、二、三等奖，获奖比例不超过进入初审阶段作品总数的1/3，其中一等奖占比15%、二等奖占比35%、三等奖占比50%。入围一等奖和二等奖的作品将进入现场公开决赛。</w:t>
      </w:r>
    </w:p>
    <w:p w14:paraId="55384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2.教师奖项。优秀指导教师设一等奖、二等奖和三等奖，级别根据所指导的参赛队伍获奖级别确定。</w:t>
      </w:r>
    </w:p>
    <w:p w14:paraId="6BBF7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3.集体奖项。优秀组织奖若干。</w:t>
      </w:r>
    </w:p>
    <w:p w14:paraId="2B926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四、竞赛时间、地点</w:t>
      </w:r>
    </w:p>
    <w:p w14:paraId="2B924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（一）网上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报名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：2025年6月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日-2025年9月1日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详见“五、网上提交材料要求。”</w:t>
      </w:r>
    </w:p>
    <w:p w14:paraId="26A71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（二）资格审查：2025年9月2日-9月15日</w:t>
      </w:r>
    </w:p>
    <w:p w14:paraId="74431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（三）网评时间：2025年9月16日-2025年9月30日</w:t>
      </w:r>
    </w:p>
    <w:p w14:paraId="4CBDE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（四）省赛现场决赛：2025年10月</w:t>
      </w:r>
    </w:p>
    <w:p w14:paraId="2B744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（五）地点：湖南省长沙市天心区韶山南路498号，中南林业科技大学</w:t>
      </w:r>
    </w:p>
    <w:p w14:paraId="05517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五、网上提交材料要求</w:t>
      </w:r>
    </w:p>
    <w:p w14:paraId="21FD4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（一）本届大赛作品发送至邮箱xczx2025@csuft.edu.cn。</w:t>
      </w:r>
    </w:p>
    <w:p w14:paraId="195C9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各参赛队伍须提交报名表（附件1）、网络评审材料（作品申报书（附件2）及佐证材料，根据相关性依次罗列成果的电子版原件或扫描件，合并成一个PDF文件上传至指定邮箱）。注：所有材料统一命名为“学校-负责人姓名-项目名称”。如：“中南林业科技大学-张三-XXXX项目”。</w:t>
      </w:r>
    </w:p>
    <w:p w14:paraId="3E95D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39B2E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6B0C9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191E0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六、大赛联系方式</w:t>
      </w:r>
    </w:p>
    <w:p w14:paraId="59450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（一）第一届湖南省研究生乡村振兴科技作品创新大赛组委会秘书处</w:t>
      </w:r>
    </w:p>
    <w:p w14:paraId="490A7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1.联系人：肖莎、熊欢</w:t>
      </w:r>
    </w:p>
    <w:p w14:paraId="327BB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2.联系电话：0731-85623296</w:t>
      </w:r>
    </w:p>
    <w:p w14:paraId="4EAE2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3.电子邮箱：xczx2025@csuft.edu.cn</w:t>
      </w:r>
    </w:p>
    <w:p w14:paraId="10A21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（二）为方便及时沟通，各参赛队伍须1名项目负责人和1名指导老师加入大赛QQ交流群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630577392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 w14:paraId="5612C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drawing>
          <wp:inline distT="0" distB="0" distL="0" distR="0">
            <wp:extent cx="2174240" cy="2116455"/>
            <wp:effectExtent l="0" t="0" r="16510" b="17145"/>
            <wp:docPr id="189212995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129957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" t="15150" r="-165" b="19882"/>
                    <a:stretch>
                      <a:fillRect/>
                    </a:stretch>
                  </pic:blipFill>
                  <pic:spPr>
                    <a:xfrm>
                      <a:off x="0" y="0"/>
                      <a:ext cx="2174240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8D5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附件1.参赛报名表</w:t>
      </w:r>
    </w:p>
    <w:p w14:paraId="16AD3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附件2.作品申报书</w:t>
      </w:r>
    </w:p>
    <w:p w14:paraId="55907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附件3.网评参考标准</w:t>
      </w:r>
    </w:p>
    <w:p w14:paraId="38035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35B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湖南省研究生乡村振兴科技作品创新大赛组委会</w:t>
      </w:r>
    </w:p>
    <w:p w14:paraId="26BF0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中南林业科技大学（代章）</w:t>
      </w:r>
    </w:p>
    <w:p w14:paraId="410B5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2025年6月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1E1C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6A260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6A260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A9"/>
    <w:rsid w:val="000034D0"/>
    <w:rsid w:val="00015083"/>
    <w:rsid w:val="00075E7A"/>
    <w:rsid w:val="00090343"/>
    <w:rsid w:val="000E4A2F"/>
    <w:rsid w:val="000E5C1C"/>
    <w:rsid w:val="00140B89"/>
    <w:rsid w:val="00216423"/>
    <w:rsid w:val="002B758C"/>
    <w:rsid w:val="002C325C"/>
    <w:rsid w:val="002F1E8C"/>
    <w:rsid w:val="0041095A"/>
    <w:rsid w:val="004B51B5"/>
    <w:rsid w:val="00550E2C"/>
    <w:rsid w:val="005A652D"/>
    <w:rsid w:val="005B1EB1"/>
    <w:rsid w:val="005B3448"/>
    <w:rsid w:val="005C19B6"/>
    <w:rsid w:val="005C2B8F"/>
    <w:rsid w:val="00601CD3"/>
    <w:rsid w:val="00604E9B"/>
    <w:rsid w:val="006857A2"/>
    <w:rsid w:val="00695754"/>
    <w:rsid w:val="007743DD"/>
    <w:rsid w:val="00807AD0"/>
    <w:rsid w:val="008246DD"/>
    <w:rsid w:val="008309D7"/>
    <w:rsid w:val="008C62A5"/>
    <w:rsid w:val="00921BAD"/>
    <w:rsid w:val="00927BB7"/>
    <w:rsid w:val="009A5217"/>
    <w:rsid w:val="00A61AC2"/>
    <w:rsid w:val="00A72641"/>
    <w:rsid w:val="00AA7E5D"/>
    <w:rsid w:val="00AC38A9"/>
    <w:rsid w:val="00AE6384"/>
    <w:rsid w:val="00C11041"/>
    <w:rsid w:val="00C67D79"/>
    <w:rsid w:val="00C936AE"/>
    <w:rsid w:val="00D10EDC"/>
    <w:rsid w:val="00D252F5"/>
    <w:rsid w:val="00E83BE3"/>
    <w:rsid w:val="00F43E1C"/>
    <w:rsid w:val="00F8728B"/>
    <w:rsid w:val="00FC0D77"/>
    <w:rsid w:val="06D80C50"/>
    <w:rsid w:val="11E961E7"/>
    <w:rsid w:val="12551A6A"/>
    <w:rsid w:val="15672179"/>
    <w:rsid w:val="1A775CF4"/>
    <w:rsid w:val="1D990FA0"/>
    <w:rsid w:val="212C3EA1"/>
    <w:rsid w:val="27557040"/>
    <w:rsid w:val="29DC5374"/>
    <w:rsid w:val="39AD41BD"/>
    <w:rsid w:val="3D6567CC"/>
    <w:rsid w:val="3E322ECE"/>
    <w:rsid w:val="46CC4F6F"/>
    <w:rsid w:val="589E77E7"/>
    <w:rsid w:val="5EF915D6"/>
    <w:rsid w:val="6F5762EA"/>
    <w:rsid w:val="71E61A86"/>
    <w:rsid w:val="78B47496"/>
    <w:rsid w:val="7DF1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1678</Words>
  <Characters>1816</Characters>
  <Lines>50</Lines>
  <Paragraphs>49</Paragraphs>
  <TotalTime>138</TotalTime>
  <ScaleCrop>false</ScaleCrop>
  <LinksUpToDate>false</LinksUpToDate>
  <CharactersWithSpaces>1893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2025-06-19T02:20:00Z</dcterms:created>
  <dc:creator>zoufe</dc:creator>
  <cp:lastModifiedBy>zhaobin xie</cp:lastModifiedBy>
  <dcterms:modified xsi:type="dcterms:W3CDTF">2025-07-03T02:57:10Z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eyJoZGlkIjoiM2RhYjE2NDg5OTQ3OTYyYWMzNDdjMzkwNjU0NDUzMTMiLCJ1c2VySWQiOiI1NjY0MzY2NTIifQ==</vt:lpwstr>
  </property>
  <property fmtid="{D5CDD505-2E9C-101B-9397-08002B2CF9AE}" pid="4" name="ICV">
    <vt:lpwstr>FF4866C46B174D6BB8F776594D1E6A0F_13</vt:lpwstr>
  </property>
</Properties>
</file>