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微软雅黑" w:hAnsi="微软雅黑" w:eastAsia="微软雅黑"/>
          <w:b/>
          <w:sz w:val="28"/>
        </w:rPr>
      </w:pPr>
      <w:r>
        <w:rPr>
          <w:rFonts w:hint="eastAsia" w:ascii="微软雅黑" w:hAnsi="微软雅黑" w:eastAsia="微软雅黑"/>
          <w:b/>
          <w:sz w:val="28"/>
        </w:rPr>
        <w:t>博世华域转向系统（武汉）有限公司2</w:t>
      </w:r>
      <w:r>
        <w:rPr>
          <w:rFonts w:ascii="微软雅黑" w:hAnsi="微软雅黑" w:eastAsia="微软雅黑"/>
          <w:b/>
          <w:sz w:val="28"/>
        </w:rPr>
        <w:t>019</w:t>
      </w:r>
      <w:r>
        <w:rPr>
          <w:rFonts w:hint="eastAsia" w:ascii="微软雅黑" w:hAnsi="微软雅黑" w:eastAsia="微软雅黑"/>
          <w:b/>
          <w:sz w:val="28"/>
        </w:rPr>
        <w:t>年春季招聘简章</w:t>
      </w:r>
    </w:p>
    <w:p>
      <w:pPr>
        <w:spacing w:line="400" w:lineRule="exact"/>
        <w:ind w:firstLine="420" w:firstLineChars="200"/>
        <w:rPr>
          <w:rFonts w:ascii="微软雅黑" w:hAnsi="微软雅黑" w:eastAsia="微软雅黑"/>
        </w:rPr>
      </w:pPr>
      <w:r>
        <w:rPr>
          <w:rFonts w:hint="eastAsia" w:ascii="微软雅黑" w:hAnsi="微软雅黑" w:eastAsia="微软雅黑"/>
        </w:rPr>
        <w:t>博世华域转向系统（武汉）有限公司位于武汉市江夏区金港新区通用大道66号，是博世华域转向系统有限公司（以下简称“母公司”）出资成立的全资子公司，注册资本为1.38亿人民币，投资总额达3.51亿人民币。公司主导产品为管柱式电动助力转向系统（EPSc）、双齿轮式电动助力转向系统（EPSdp）以及液压助力转向系统（HPS）和相关零部件等，主要客户为上汽通用（武汉）、东风神龙、上海大众（长沙）、长安福特、上汽通用五菱、沃尔沃中国、一汽大众（成都）等国内知名整车厂，2018年累计销售额突破</w:t>
      </w:r>
      <w:r>
        <w:rPr>
          <w:rFonts w:ascii="微软雅黑" w:hAnsi="微软雅黑" w:eastAsia="微软雅黑"/>
        </w:rPr>
        <w:t>30.8</w:t>
      </w:r>
      <w:r>
        <w:rPr>
          <w:rFonts w:hint="eastAsia" w:ascii="微软雅黑" w:hAnsi="微软雅黑" w:eastAsia="微软雅黑"/>
        </w:rPr>
        <w:t>亿，2019年预计销售额将超过4</w:t>
      </w:r>
      <w:r>
        <w:rPr>
          <w:rFonts w:ascii="微软雅黑" w:hAnsi="微软雅黑" w:eastAsia="微软雅黑"/>
        </w:rPr>
        <w:t>0</w:t>
      </w:r>
      <w:r>
        <w:rPr>
          <w:rFonts w:hint="eastAsia" w:ascii="微软雅黑" w:hAnsi="微软雅黑" w:eastAsia="微软雅黑"/>
        </w:rPr>
        <w:t>亿。</w:t>
      </w:r>
    </w:p>
    <w:p>
      <w:pPr>
        <w:spacing w:line="400" w:lineRule="exact"/>
        <w:ind w:firstLine="420" w:firstLineChars="200"/>
        <w:rPr>
          <w:rFonts w:ascii="微软雅黑" w:hAnsi="微软雅黑" w:eastAsia="微软雅黑"/>
        </w:rPr>
      </w:pPr>
      <w:r>
        <w:rPr>
          <w:rFonts w:hint="eastAsia" w:ascii="微软雅黑" w:hAnsi="微软雅黑" w:eastAsia="微软雅黑"/>
        </w:rPr>
        <w:t>母公司是由华域汽车系统股份有限公司（占49%股份，隶属于上汽集团，2017年世界500强排名41位）和德国博世转向系统有限公司（51%股份，隶属博世集团，2017世界500强排名76位）共同组建的合资企业，是上海市政府确认的先进技术企业和上海市科委确认的高新技术企业，同时也是中国乘用车转向系统业务规模最大、市场占有率最高、综合能力最强的转向系统专业生产基地。</w:t>
      </w:r>
    </w:p>
    <w:p>
      <w:pPr>
        <w:spacing w:line="400" w:lineRule="exact"/>
        <w:ind w:firstLine="420" w:firstLineChars="200"/>
        <w:rPr>
          <w:rFonts w:ascii="微软雅黑" w:hAnsi="微软雅黑" w:eastAsia="微软雅黑"/>
        </w:rPr>
      </w:pPr>
      <w:r>
        <w:rPr>
          <w:rFonts w:hint="eastAsia" w:ascii="微软雅黑" w:hAnsi="微软雅黑" w:eastAsia="微软雅黑"/>
        </w:rPr>
        <w:t>博世华域转向系统（武汉）有限公司于2014年10月正式投厂，以“依靠不断成长的员工队伍，创新驱动，创造价值”为使命，以“客户导向、创新超越、合作进取、正直诚信”为核心价值观，携手员工共同实现“成为转向系统市场引领者”的企业愿景。与此同时，公司非常重视每位员工的职业发展和培训需求，每位新员工入职后都有一套完整的培训计划，包括上汽和博世的各项业务培训等。除此之外，按照业务需求，员工还有机会外派德国总公司和欧美多个国家地区进行海外培训和交流学习。</w:t>
      </w:r>
    </w:p>
    <w:p>
      <w:pPr>
        <w:spacing w:line="400" w:lineRule="exact"/>
        <w:ind w:firstLine="420" w:firstLineChars="200"/>
        <w:rPr>
          <w:rFonts w:ascii="微软雅黑" w:hAnsi="微软雅黑" w:eastAsia="微软雅黑"/>
        </w:rPr>
      </w:pPr>
      <w:r>
        <w:rPr>
          <w:rFonts w:hint="eastAsia" w:ascii="微软雅黑" w:hAnsi="微软雅黑" w:eastAsia="微软雅黑"/>
        </w:rPr>
        <w:t>和谐舒适的工作环境、先进的管理体系、满意的薪资福利、广阔的发展前景是每位有志于汽车工业者的理想之所。博世华域转向系统（武汉）有限公司欢迎你的加入！</w:t>
      </w:r>
      <w:r>
        <w:rPr>
          <w:rFonts w:ascii="微软雅黑" w:hAnsi="微软雅黑" w:eastAsia="微软雅黑"/>
        </w:rPr>
        <w:t xml:space="preserve"> </w:t>
      </w:r>
    </w:p>
    <w:p>
      <w:pPr>
        <w:spacing w:line="400" w:lineRule="exact"/>
        <w:rPr>
          <w:rFonts w:ascii="微软雅黑" w:hAnsi="微软雅黑" w:eastAsia="微软雅黑"/>
        </w:rPr>
      </w:pPr>
    </w:p>
    <w:p>
      <w:pPr>
        <w:spacing w:line="400" w:lineRule="exact"/>
        <w:rPr>
          <w:rFonts w:ascii="微软雅黑" w:hAnsi="微软雅黑" w:eastAsia="微软雅黑"/>
          <w:b/>
          <w:sz w:val="22"/>
        </w:rPr>
      </w:pPr>
      <w:r>
        <w:rPr>
          <w:rFonts w:hint="eastAsia" w:ascii="微软雅黑" w:hAnsi="微软雅黑" w:eastAsia="微软雅黑"/>
          <w:b/>
          <w:sz w:val="22"/>
        </w:rPr>
        <w:t>岗位</w:t>
      </w:r>
      <w:r>
        <w:rPr>
          <w:rFonts w:ascii="微软雅黑" w:hAnsi="微软雅黑" w:eastAsia="微软雅黑"/>
          <w:b/>
          <w:sz w:val="22"/>
        </w:rPr>
        <w:t>1</w:t>
      </w:r>
      <w:r>
        <w:rPr>
          <w:rFonts w:hint="eastAsia" w:ascii="微软雅黑" w:hAnsi="微软雅黑" w:eastAsia="微软雅黑"/>
          <w:b/>
          <w:sz w:val="22"/>
        </w:rPr>
        <w:t>：软件开发工程师</w:t>
      </w:r>
      <w:r>
        <w:rPr>
          <w:rFonts w:ascii="微软雅黑" w:hAnsi="微软雅黑" w:eastAsia="微软雅黑"/>
          <w:b/>
          <w:sz w:val="22"/>
        </w:rPr>
        <w:t>3</w:t>
      </w:r>
      <w:r>
        <w:rPr>
          <w:rFonts w:hint="eastAsia" w:ascii="微软雅黑" w:hAnsi="微软雅黑" w:eastAsia="微软雅黑"/>
          <w:b/>
          <w:sz w:val="22"/>
        </w:rPr>
        <w:t>0人</w:t>
      </w:r>
    </w:p>
    <w:p>
      <w:pPr>
        <w:spacing w:line="400" w:lineRule="exact"/>
        <w:rPr>
          <w:rFonts w:ascii="微软雅黑" w:hAnsi="微软雅黑" w:eastAsia="微软雅黑"/>
          <w:b/>
          <w:sz w:val="22"/>
        </w:rPr>
      </w:pPr>
      <w:r>
        <w:rPr>
          <w:rFonts w:hint="eastAsia" w:ascii="微软雅黑" w:hAnsi="微软雅黑" w:eastAsia="微软雅黑"/>
          <w:b/>
          <w:sz w:val="22"/>
        </w:rPr>
        <w:t>&gt;岗位职责</w:t>
      </w:r>
    </w:p>
    <w:p>
      <w:pPr>
        <w:spacing w:line="400" w:lineRule="exact"/>
        <w:rPr>
          <w:rFonts w:ascii="微软雅黑" w:hAnsi="微软雅黑" w:eastAsia="微软雅黑"/>
          <w:sz w:val="22"/>
        </w:rPr>
      </w:pPr>
      <w:r>
        <w:rPr>
          <w:rFonts w:hint="eastAsia" w:ascii="微软雅黑" w:hAnsi="微软雅黑" w:eastAsia="微软雅黑"/>
          <w:sz w:val="22"/>
        </w:rPr>
        <w:t>1、对客户的技术要求进行分析，并结合相关规范制定项目软件开发要求；</w:t>
      </w:r>
    </w:p>
    <w:p>
      <w:pPr>
        <w:spacing w:line="400" w:lineRule="exact"/>
        <w:rPr>
          <w:rFonts w:ascii="微软雅黑" w:hAnsi="微软雅黑" w:eastAsia="微软雅黑"/>
          <w:sz w:val="22"/>
        </w:rPr>
      </w:pPr>
      <w:r>
        <w:rPr>
          <w:rFonts w:hint="eastAsia" w:ascii="微软雅黑" w:hAnsi="微软雅黑" w:eastAsia="微软雅黑"/>
          <w:sz w:val="22"/>
        </w:rPr>
        <w:t>2、负责EPS系统及模块软件设计和审核；</w:t>
      </w:r>
    </w:p>
    <w:p>
      <w:pPr>
        <w:spacing w:line="400" w:lineRule="exact"/>
        <w:rPr>
          <w:rFonts w:ascii="微软雅黑" w:hAnsi="微软雅黑" w:eastAsia="微软雅黑"/>
          <w:sz w:val="22"/>
        </w:rPr>
      </w:pPr>
      <w:r>
        <w:rPr>
          <w:rFonts w:hint="eastAsia" w:ascii="微软雅黑" w:hAnsi="微软雅黑" w:eastAsia="微软雅黑"/>
          <w:sz w:val="22"/>
        </w:rPr>
        <w:t>3、创建软件模块设计（包括单元接口设计）；</w:t>
      </w:r>
    </w:p>
    <w:p>
      <w:pPr>
        <w:spacing w:line="400" w:lineRule="exact"/>
        <w:rPr>
          <w:rFonts w:ascii="微软雅黑" w:hAnsi="微软雅黑" w:eastAsia="微软雅黑"/>
          <w:sz w:val="22"/>
        </w:rPr>
      </w:pPr>
      <w:r>
        <w:rPr>
          <w:rFonts w:hint="eastAsia" w:ascii="微软雅黑" w:hAnsi="微软雅黑" w:eastAsia="微软雅黑"/>
          <w:sz w:val="22"/>
        </w:rPr>
        <w:t>4、负责EPS软件模块的代码实现及动/静态测试；</w:t>
      </w:r>
    </w:p>
    <w:p>
      <w:pPr>
        <w:spacing w:line="400" w:lineRule="exact"/>
        <w:rPr>
          <w:rFonts w:ascii="微软雅黑" w:hAnsi="微软雅黑" w:eastAsia="微软雅黑"/>
          <w:sz w:val="22"/>
        </w:rPr>
      </w:pPr>
      <w:r>
        <w:rPr>
          <w:rFonts w:hint="eastAsia" w:ascii="微软雅黑" w:hAnsi="微软雅黑" w:eastAsia="微软雅黑"/>
          <w:sz w:val="22"/>
        </w:rPr>
        <w:t>5、评审软件模块设计，开发和单元测试规范；</w:t>
      </w:r>
    </w:p>
    <w:p>
      <w:pPr>
        <w:spacing w:line="400" w:lineRule="exact"/>
        <w:rPr>
          <w:rFonts w:ascii="微软雅黑" w:hAnsi="微软雅黑" w:eastAsia="微软雅黑"/>
          <w:sz w:val="22"/>
        </w:rPr>
      </w:pPr>
      <w:r>
        <w:rPr>
          <w:rFonts w:hint="eastAsia" w:ascii="微软雅黑" w:hAnsi="微软雅黑" w:eastAsia="微软雅黑"/>
          <w:sz w:val="22"/>
        </w:rPr>
        <w:t>6、负责本地EPS软件的集成、集成测试及发布；</w:t>
      </w:r>
    </w:p>
    <w:p>
      <w:pPr>
        <w:spacing w:line="400" w:lineRule="exact"/>
        <w:rPr>
          <w:rFonts w:ascii="微软雅黑" w:hAnsi="微软雅黑" w:eastAsia="微软雅黑"/>
          <w:b/>
          <w:sz w:val="22"/>
        </w:rPr>
      </w:pPr>
      <w:r>
        <w:rPr>
          <w:rFonts w:hint="eastAsia" w:ascii="微软雅黑" w:hAnsi="微软雅黑" w:eastAsia="微软雅黑"/>
          <w:b/>
          <w:sz w:val="22"/>
        </w:rPr>
        <w:t>&gt;任职要求</w:t>
      </w:r>
    </w:p>
    <w:p>
      <w:pPr>
        <w:spacing w:line="400" w:lineRule="exact"/>
        <w:rPr>
          <w:rFonts w:ascii="微软雅黑" w:hAnsi="微软雅黑" w:eastAsia="微软雅黑"/>
          <w:sz w:val="22"/>
        </w:rPr>
      </w:pPr>
      <w:r>
        <w:rPr>
          <w:rFonts w:hint="eastAsia" w:ascii="微软雅黑" w:hAnsi="微软雅黑" w:eastAsia="微软雅黑"/>
          <w:sz w:val="22"/>
        </w:rPr>
        <w:t>1、本科及研究生学历，电子信息工程、软件工程、计算机通讯、车辆工程、自动化等专业，2018-</w:t>
      </w:r>
      <w:r>
        <w:rPr>
          <w:rFonts w:ascii="微软雅黑" w:hAnsi="微软雅黑" w:eastAsia="微软雅黑"/>
          <w:sz w:val="22"/>
        </w:rPr>
        <w:t>2019</w:t>
      </w:r>
      <w:r>
        <w:rPr>
          <w:rFonts w:hint="eastAsia" w:ascii="微软雅黑" w:hAnsi="微软雅黑" w:eastAsia="微软雅黑"/>
          <w:sz w:val="22"/>
        </w:rPr>
        <w:t>年应届毕业生；</w:t>
      </w:r>
    </w:p>
    <w:p>
      <w:pPr>
        <w:spacing w:line="400" w:lineRule="exact"/>
        <w:rPr>
          <w:rFonts w:ascii="微软雅黑" w:hAnsi="微软雅黑" w:eastAsia="微软雅黑"/>
          <w:sz w:val="22"/>
        </w:rPr>
      </w:pPr>
      <w:r>
        <w:rPr>
          <w:rFonts w:ascii="微软雅黑" w:hAnsi="微软雅黑" w:eastAsia="微软雅黑"/>
          <w:sz w:val="22"/>
        </w:rPr>
        <w:t>2</w:t>
      </w:r>
      <w:r>
        <w:rPr>
          <w:rFonts w:hint="eastAsia" w:ascii="微软雅黑" w:hAnsi="微软雅黑" w:eastAsia="微软雅黑"/>
          <w:sz w:val="22"/>
        </w:rPr>
        <w:t>、有汽车电子行业实习经验者优先考虑；</w:t>
      </w:r>
    </w:p>
    <w:p>
      <w:pPr>
        <w:spacing w:line="400" w:lineRule="exact"/>
        <w:rPr>
          <w:rFonts w:ascii="微软雅黑" w:hAnsi="微软雅黑" w:eastAsia="微软雅黑"/>
          <w:sz w:val="22"/>
        </w:rPr>
      </w:pPr>
      <w:r>
        <w:rPr>
          <w:rFonts w:hint="eastAsia" w:ascii="微软雅黑" w:hAnsi="微软雅黑" w:eastAsia="微软雅黑"/>
          <w:sz w:val="22"/>
        </w:rPr>
        <w:t>3、具有C语言编程的实践能力；</w:t>
      </w:r>
    </w:p>
    <w:p>
      <w:pPr>
        <w:spacing w:line="400" w:lineRule="exact"/>
        <w:rPr>
          <w:rFonts w:ascii="微软雅黑" w:hAnsi="微软雅黑" w:eastAsia="微软雅黑"/>
          <w:sz w:val="22"/>
        </w:rPr>
      </w:pPr>
      <w:r>
        <w:rPr>
          <w:rFonts w:hint="eastAsia" w:ascii="微软雅黑" w:hAnsi="微软雅黑" w:eastAsia="微软雅黑"/>
          <w:sz w:val="22"/>
        </w:rPr>
        <w:t>4、良好的沟通协调能力</w:t>
      </w:r>
    </w:p>
    <w:p>
      <w:pPr>
        <w:spacing w:line="400" w:lineRule="exact"/>
        <w:rPr>
          <w:rFonts w:ascii="微软雅黑" w:hAnsi="微软雅黑" w:eastAsia="微软雅黑"/>
          <w:sz w:val="22"/>
        </w:rPr>
      </w:pPr>
      <w:r>
        <w:rPr>
          <w:rFonts w:hint="eastAsia" w:ascii="微软雅黑" w:hAnsi="微软雅黑" w:eastAsia="微软雅黑"/>
          <w:sz w:val="22"/>
        </w:rPr>
        <w:t>5、为人诚信、正直、踏实、勤奋；</w:t>
      </w:r>
    </w:p>
    <w:p>
      <w:pPr>
        <w:spacing w:line="400" w:lineRule="exact"/>
        <w:rPr>
          <w:rFonts w:ascii="微软雅黑" w:hAnsi="微软雅黑" w:eastAsia="微软雅黑"/>
          <w:b/>
          <w:sz w:val="22"/>
        </w:rPr>
      </w:pPr>
      <w:r>
        <w:rPr>
          <w:rFonts w:hint="eastAsia" w:ascii="微软雅黑" w:hAnsi="微软雅黑" w:eastAsia="微软雅黑"/>
          <w:b/>
          <w:sz w:val="22"/>
        </w:rPr>
        <w:t>岗位</w:t>
      </w:r>
      <w:r>
        <w:rPr>
          <w:rFonts w:ascii="微软雅黑" w:hAnsi="微软雅黑" w:eastAsia="微软雅黑"/>
          <w:b/>
          <w:sz w:val="22"/>
        </w:rPr>
        <w:t>2</w:t>
      </w:r>
      <w:r>
        <w:rPr>
          <w:rFonts w:hint="eastAsia" w:ascii="微软雅黑" w:hAnsi="微软雅黑" w:eastAsia="微软雅黑"/>
          <w:b/>
          <w:sz w:val="22"/>
        </w:rPr>
        <w:t>：销售开票1人</w:t>
      </w:r>
    </w:p>
    <w:p>
      <w:pPr>
        <w:spacing w:line="400" w:lineRule="exact"/>
        <w:rPr>
          <w:rFonts w:ascii="微软雅黑" w:hAnsi="微软雅黑" w:eastAsia="微软雅黑"/>
          <w:b/>
          <w:sz w:val="22"/>
        </w:rPr>
      </w:pPr>
      <w:r>
        <w:rPr>
          <w:rFonts w:hint="eastAsia" w:ascii="微软雅黑" w:hAnsi="微软雅黑" w:eastAsia="微软雅黑"/>
          <w:b/>
          <w:sz w:val="22"/>
        </w:rPr>
        <w:t>&gt;岗位职责</w:t>
      </w:r>
    </w:p>
    <w:p>
      <w:pPr>
        <w:spacing w:line="400" w:lineRule="exact"/>
        <w:rPr>
          <w:rFonts w:ascii="微软雅黑" w:hAnsi="微软雅黑" w:eastAsia="微软雅黑"/>
          <w:sz w:val="22"/>
        </w:rPr>
      </w:pPr>
      <w:r>
        <w:rPr>
          <w:rFonts w:ascii="微软雅黑" w:hAnsi="微软雅黑" w:eastAsia="微软雅黑"/>
          <w:sz w:val="22"/>
        </w:rPr>
        <w:t>1. 负责公司销售产品的开票、送票、应收帐的催款/清理等资金回笼工作及开票统计工作；</w:t>
      </w:r>
    </w:p>
    <w:p>
      <w:pPr>
        <w:spacing w:line="400" w:lineRule="exact"/>
        <w:rPr>
          <w:rFonts w:ascii="微软雅黑" w:hAnsi="微软雅黑" w:eastAsia="微软雅黑"/>
          <w:sz w:val="22"/>
        </w:rPr>
      </w:pPr>
      <w:r>
        <w:rPr>
          <w:rFonts w:ascii="微软雅黑" w:hAnsi="微软雅黑" w:eastAsia="微软雅黑"/>
          <w:sz w:val="22"/>
        </w:rPr>
        <w:t>2. 负责销售报表的编制</w:t>
      </w:r>
      <w:r>
        <w:rPr>
          <w:rFonts w:hint="eastAsia" w:ascii="微软雅黑" w:hAnsi="微软雅黑" w:eastAsia="微软雅黑"/>
          <w:sz w:val="22"/>
        </w:rPr>
        <w:t>与上报，做好销售数据分析；</w:t>
      </w:r>
    </w:p>
    <w:p>
      <w:pPr>
        <w:spacing w:line="400" w:lineRule="exact"/>
        <w:rPr>
          <w:rFonts w:ascii="微软雅黑" w:hAnsi="微软雅黑" w:eastAsia="微软雅黑"/>
          <w:sz w:val="22"/>
        </w:rPr>
      </w:pPr>
      <w:r>
        <w:rPr>
          <w:rFonts w:ascii="微软雅黑" w:hAnsi="微软雅黑" w:eastAsia="微软雅黑"/>
          <w:sz w:val="22"/>
        </w:rPr>
        <w:t>3. 作为公司客户对接窗口，维护良好的客户关系，负责客户的定期走访与来访会务接待等工作；</w:t>
      </w:r>
    </w:p>
    <w:p>
      <w:pPr>
        <w:spacing w:line="400" w:lineRule="exact"/>
        <w:rPr>
          <w:rFonts w:ascii="微软雅黑" w:hAnsi="微软雅黑" w:eastAsia="微软雅黑"/>
          <w:sz w:val="22"/>
        </w:rPr>
      </w:pPr>
      <w:r>
        <w:rPr>
          <w:rFonts w:ascii="微软雅黑" w:hAnsi="微软雅黑" w:eastAsia="微软雅黑"/>
          <w:sz w:val="22"/>
        </w:rPr>
        <w:t>3. 建立档案资料管理体系；</w:t>
      </w:r>
    </w:p>
    <w:p>
      <w:pPr>
        <w:spacing w:line="400" w:lineRule="exact"/>
        <w:rPr>
          <w:rFonts w:ascii="微软雅黑" w:hAnsi="微软雅黑" w:eastAsia="微软雅黑"/>
          <w:sz w:val="22"/>
        </w:rPr>
      </w:pPr>
      <w:r>
        <w:rPr>
          <w:rFonts w:ascii="微软雅黑" w:hAnsi="微软雅黑" w:eastAsia="微软雅黑"/>
          <w:sz w:val="22"/>
        </w:rPr>
        <w:t>4. 进行质量、技术、设备、基建、财务、文书等档案的收集、发放、整理、做卷、保存等管理工作；</w:t>
      </w:r>
    </w:p>
    <w:p>
      <w:pPr>
        <w:spacing w:line="400" w:lineRule="exact"/>
        <w:rPr>
          <w:rFonts w:ascii="微软雅黑" w:hAnsi="微软雅黑" w:eastAsia="微软雅黑"/>
          <w:sz w:val="22"/>
        </w:rPr>
      </w:pPr>
      <w:r>
        <w:rPr>
          <w:rFonts w:ascii="微软雅黑" w:hAnsi="微软雅黑" w:eastAsia="微软雅黑"/>
          <w:sz w:val="22"/>
        </w:rPr>
        <w:t>5. 做好档案室库房资料室管理及安全保密工作；</w:t>
      </w:r>
    </w:p>
    <w:p>
      <w:pPr>
        <w:spacing w:line="400" w:lineRule="exact"/>
        <w:rPr>
          <w:rFonts w:ascii="微软雅黑" w:hAnsi="微软雅黑" w:eastAsia="微软雅黑"/>
          <w:sz w:val="22"/>
        </w:rPr>
      </w:pPr>
      <w:r>
        <w:rPr>
          <w:rFonts w:ascii="微软雅黑" w:hAnsi="微软雅黑" w:eastAsia="微软雅黑"/>
          <w:sz w:val="22"/>
        </w:rPr>
        <w:t>6. 负责企业与档案相关制度的修订与编制；</w:t>
      </w:r>
    </w:p>
    <w:p>
      <w:pPr>
        <w:spacing w:line="400" w:lineRule="exact"/>
        <w:rPr>
          <w:rFonts w:ascii="微软雅黑" w:hAnsi="微软雅黑" w:eastAsia="微软雅黑"/>
          <w:sz w:val="22"/>
        </w:rPr>
      </w:pPr>
      <w:r>
        <w:rPr>
          <w:rFonts w:ascii="微软雅黑" w:hAnsi="微软雅黑" w:eastAsia="微软雅黑"/>
          <w:sz w:val="22"/>
        </w:rPr>
        <w:t>7. 完成领导指派的其它工作。</w:t>
      </w:r>
    </w:p>
    <w:p>
      <w:pPr>
        <w:spacing w:line="400" w:lineRule="exact"/>
        <w:rPr>
          <w:rFonts w:ascii="微软雅黑" w:hAnsi="微软雅黑" w:eastAsia="微软雅黑"/>
          <w:b/>
          <w:sz w:val="22"/>
        </w:rPr>
      </w:pPr>
      <w:r>
        <w:rPr>
          <w:rFonts w:hint="eastAsia" w:ascii="微软雅黑" w:hAnsi="微软雅黑" w:eastAsia="微软雅黑"/>
          <w:b/>
          <w:sz w:val="22"/>
        </w:rPr>
        <w:t xml:space="preserve">&gt;任职要求： </w:t>
      </w:r>
    </w:p>
    <w:p>
      <w:pPr>
        <w:spacing w:line="400" w:lineRule="exact"/>
        <w:rPr>
          <w:rFonts w:ascii="微软雅黑" w:hAnsi="微软雅黑" w:eastAsia="微软雅黑"/>
          <w:sz w:val="22"/>
        </w:rPr>
      </w:pPr>
      <w:r>
        <w:rPr>
          <w:rFonts w:hint="eastAsia" w:ascii="微软雅黑" w:hAnsi="微软雅黑" w:eastAsia="微软雅黑"/>
          <w:sz w:val="22"/>
        </w:rPr>
        <w:t>1、本科及研究生学历，管理类、经济类、文学类专业，2019年应届毕业生；</w:t>
      </w:r>
    </w:p>
    <w:p>
      <w:pPr>
        <w:spacing w:line="400" w:lineRule="exact"/>
        <w:rPr>
          <w:rFonts w:ascii="微软雅黑" w:hAnsi="微软雅黑" w:eastAsia="微软雅黑"/>
          <w:sz w:val="22"/>
        </w:rPr>
      </w:pPr>
      <w:r>
        <w:rPr>
          <w:rFonts w:hint="eastAsia" w:ascii="微软雅黑" w:hAnsi="微软雅黑" w:eastAsia="微软雅黑"/>
          <w:sz w:val="22"/>
        </w:rPr>
        <w:t>2、热爱汽车行业，有相关岗位实习经历者优先考虑；</w:t>
      </w:r>
    </w:p>
    <w:p>
      <w:pPr>
        <w:spacing w:line="400" w:lineRule="exact"/>
        <w:rPr>
          <w:rFonts w:ascii="微软雅黑" w:hAnsi="微软雅黑" w:eastAsia="微软雅黑"/>
          <w:sz w:val="22"/>
        </w:rPr>
      </w:pPr>
      <w:r>
        <w:rPr>
          <w:rFonts w:hint="eastAsia" w:ascii="微软雅黑" w:hAnsi="微软雅黑" w:eastAsia="微软雅黑"/>
          <w:sz w:val="22"/>
        </w:rPr>
        <w:t>3、熟练使用PPT、WORD、EXCEL等办公软件；</w:t>
      </w:r>
    </w:p>
    <w:p>
      <w:pPr>
        <w:spacing w:line="400" w:lineRule="exact"/>
        <w:rPr>
          <w:rFonts w:ascii="微软雅黑" w:hAnsi="微软雅黑" w:eastAsia="微软雅黑"/>
          <w:sz w:val="22"/>
        </w:rPr>
      </w:pPr>
      <w:r>
        <w:rPr>
          <w:rFonts w:hint="eastAsia" w:ascii="微软雅黑" w:hAnsi="微软雅黑" w:eastAsia="微软雅黑"/>
          <w:sz w:val="22"/>
        </w:rPr>
        <w:t>4、良好的英语听说读写能力；</w:t>
      </w:r>
    </w:p>
    <w:p>
      <w:pPr>
        <w:spacing w:line="400" w:lineRule="exact"/>
        <w:rPr>
          <w:rFonts w:ascii="微软雅黑" w:hAnsi="微软雅黑" w:eastAsia="微软雅黑"/>
          <w:sz w:val="22"/>
        </w:rPr>
      </w:pPr>
      <w:r>
        <w:rPr>
          <w:rFonts w:hint="eastAsia" w:ascii="微软雅黑" w:hAnsi="微软雅黑" w:eastAsia="微软雅黑"/>
          <w:sz w:val="22"/>
        </w:rPr>
        <w:t xml:space="preserve">5、思路清晰、表达流畅，良好的沟通协调能力； </w:t>
      </w:r>
    </w:p>
    <w:p>
      <w:pPr>
        <w:spacing w:line="400" w:lineRule="exact"/>
        <w:rPr>
          <w:rFonts w:ascii="微软雅黑" w:hAnsi="微软雅黑" w:eastAsia="微软雅黑"/>
          <w:sz w:val="22"/>
        </w:rPr>
      </w:pPr>
      <w:r>
        <w:rPr>
          <w:rFonts w:hint="eastAsia" w:ascii="微软雅黑" w:hAnsi="微软雅黑" w:eastAsia="微软雅黑"/>
          <w:sz w:val="22"/>
        </w:rPr>
        <w:t>6、为人诚信、正直、踏实、勤奋</w:t>
      </w:r>
    </w:p>
    <w:p>
      <w:pPr>
        <w:spacing w:line="400" w:lineRule="exact"/>
        <w:rPr>
          <w:rFonts w:ascii="微软雅黑" w:hAnsi="微软雅黑" w:eastAsia="微软雅黑"/>
          <w:sz w:val="22"/>
        </w:rPr>
      </w:pPr>
    </w:p>
    <w:p>
      <w:pPr>
        <w:spacing w:line="400" w:lineRule="exact"/>
        <w:rPr>
          <w:rFonts w:ascii="微软雅黑" w:hAnsi="微软雅黑" w:eastAsia="微软雅黑"/>
          <w:b/>
          <w:sz w:val="22"/>
        </w:rPr>
      </w:pPr>
      <w:r>
        <w:rPr>
          <w:rFonts w:hint="eastAsia" w:ascii="微软雅黑" w:hAnsi="微软雅黑" w:eastAsia="微软雅黑"/>
          <w:b/>
          <w:sz w:val="22"/>
        </w:rPr>
        <w:t>岗位3：生产计划1人</w:t>
      </w:r>
    </w:p>
    <w:p>
      <w:pPr>
        <w:spacing w:line="400" w:lineRule="exact"/>
        <w:rPr>
          <w:rFonts w:ascii="微软雅黑" w:hAnsi="微软雅黑" w:eastAsia="微软雅黑"/>
          <w:b/>
          <w:sz w:val="22"/>
        </w:rPr>
      </w:pPr>
      <w:r>
        <w:rPr>
          <w:rFonts w:hint="eastAsia" w:ascii="微软雅黑" w:hAnsi="微软雅黑" w:eastAsia="微软雅黑"/>
          <w:b/>
          <w:sz w:val="22"/>
        </w:rPr>
        <w:t>&gt;岗位职责</w:t>
      </w:r>
    </w:p>
    <w:p>
      <w:pPr>
        <w:spacing w:line="400" w:lineRule="exact"/>
        <w:rPr>
          <w:rFonts w:ascii="微软雅黑" w:hAnsi="微软雅黑" w:eastAsia="微软雅黑"/>
          <w:sz w:val="22"/>
        </w:rPr>
      </w:pPr>
      <w:r>
        <w:rPr>
          <w:rFonts w:hint="eastAsia" w:ascii="微软雅黑" w:hAnsi="微软雅黑" w:eastAsia="微软雅黑"/>
          <w:sz w:val="22"/>
        </w:rPr>
        <w:t>1. 根据上级确定的工作目标和要求，制订本模块工作计划，并有效贯彻实施；</w:t>
      </w:r>
    </w:p>
    <w:p>
      <w:pPr>
        <w:spacing w:line="400" w:lineRule="exact"/>
        <w:rPr>
          <w:rFonts w:ascii="微软雅黑" w:hAnsi="微软雅黑" w:eastAsia="微软雅黑"/>
          <w:sz w:val="22"/>
        </w:rPr>
      </w:pPr>
      <w:r>
        <w:rPr>
          <w:rFonts w:hint="eastAsia" w:ascii="微软雅黑" w:hAnsi="微软雅黑" w:eastAsia="微软雅黑"/>
          <w:sz w:val="22"/>
        </w:rPr>
        <w:t>2. 定期参与评估生产能力，跟踪产能扩容方案的落实，平衡生产计划；</w:t>
      </w:r>
    </w:p>
    <w:p>
      <w:pPr>
        <w:spacing w:line="400" w:lineRule="exact"/>
        <w:rPr>
          <w:rFonts w:ascii="微软雅黑" w:hAnsi="微软雅黑" w:eastAsia="微软雅黑"/>
          <w:sz w:val="22"/>
        </w:rPr>
      </w:pPr>
      <w:r>
        <w:rPr>
          <w:rFonts w:hint="eastAsia" w:ascii="微软雅黑" w:hAnsi="微软雅黑" w:eastAsia="微软雅黑"/>
          <w:sz w:val="22"/>
        </w:rPr>
        <w:t>3. 获取客户滚动预测与短期订单，制定、发布生产年/周/日生产计划；</w:t>
      </w:r>
    </w:p>
    <w:p>
      <w:pPr>
        <w:spacing w:line="400" w:lineRule="exact"/>
        <w:rPr>
          <w:rFonts w:ascii="微软雅黑" w:hAnsi="微软雅黑" w:eastAsia="微软雅黑"/>
          <w:sz w:val="22"/>
        </w:rPr>
      </w:pPr>
      <w:r>
        <w:rPr>
          <w:rFonts w:hint="eastAsia" w:ascii="微软雅黑" w:hAnsi="微软雅黑" w:eastAsia="微软雅黑"/>
          <w:sz w:val="22"/>
        </w:rPr>
        <w:t>4. 制订产品发运计划，跟踪到货和消耗情况，并和客户保持良好的沟通，满足客户需求；</w:t>
      </w:r>
    </w:p>
    <w:p>
      <w:pPr>
        <w:spacing w:line="400" w:lineRule="exact"/>
        <w:rPr>
          <w:rFonts w:ascii="微软雅黑" w:hAnsi="微软雅黑" w:eastAsia="微软雅黑"/>
          <w:sz w:val="22"/>
        </w:rPr>
      </w:pPr>
      <w:r>
        <w:rPr>
          <w:rFonts w:hint="eastAsia" w:ascii="微软雅黑" w:hAnsi="微软雅黑" w:eastAsia="微软雅黑"/>
          <w:sz w:val="22"/>
        </w:rPr>
        <w:t>5. 制定和保持成品库存预算及库存计划，并协助其他部门优化库存管理，达到公司库存管理目标；</w:t>
      </w:r>
    </w:p>
    <w:p>
      <w:pPr>
        <w:spacing w:line="400" w:lineRule="exact"/>
        <w:rPr>
          <w:rFonts w:ascii="微软雅黑" w:hAnsi="微软雅黑" w:eastAsia="微软雅黑"/>
          <w:sz w:val="22"/>
        </w:rPr>
      </w:pPr>
      <w:r>
        <w:rPr>
          <w:rFonts w:hint="eastAsia" w:ascii="微软雅黑" w:hAnsi="微软雅黑" w:eastAsia="微软雅黑"/>
          <w:sz w:val="22"/>
        </w:rPr>
        <w:t>6. 在精益生产和公司管理要求的基础上，持续改善生产计划管理，提高生产利用率和灵活性，降低</w:t>
      </w:r>
    </w:p>
    <w:p>
      <w:pPr>
        <w:spacing w:line="400" w:lineRule="exact"/>
        <w:rPr>
          <w:rFonts w:ascii="微软雅黑" w:hAnsi="微软雅黑" w:eastAsia="微软雅黑"/>
          <w:sz w:val="22"/>
        </w:rPr>
      </w:pPr>
      <w:r>
        <w:rPr>
          <w:rFonts w:hint="eastAsia" w:ascii="微软雅黑" w:hAnsi="微软雅黑" w:eastAsia="微软雅黑"/>
          <w:sz w:val="22"/>
        </w:rPr>
        <w:t xml:space="preserve"> </w:t>
      </w:r>
      <w:r>
        <w:rPr>
          <w:rFonts w:ascii="微软雅黑" w:hAnsi="微软雅黑" w:eastAsia="微软雅黑"/>
          <w:sz w:val="22"/>
        </w:rPr>
        <w:t xml:space="preserve">  </w:t>
      </w:r>
      <w:r>
        <w:rPr>
          <w:rFonts w:hint="eastAsia" w:ascii="微软雅黑" w:hAnsi="微软雅黑" w:eastAsia="微软雅黑"/>
          <w:sz w:val="22"/>
        </w:rPr>
        <w:t>库存和成本；</w:t>
      </w:r>
    </w:p>
    <w:p>
      <w:pPr>
        <w:spacing w:line="400" w:lineRule="exact"/>
        <w:rPr>
          <w:rFonts w:ascii="微软雅黑" w:hAnsi="微软雅黑" w:eastAsia="微软雅黑"/>
          <w:sz w:val="22"/>
        </w:rPr>
      </w:pPr>
      <w:r>
        <w:rPr>
          <w:rFonts w:hint="eastAsia" w:ascii="微软雅黑" w:hAnsi="微软雅黑" w:eastAsia="微软雅黑"/>
          <w:sz w:val="22"/>
        </w:rPr>
        <w:t>7. 根据ECR、SOP及EOP，组织并协调生产物料断点的实施；</w:t>
      </w:r>
    </w:p>
    <w:p>
      <w:pPr>
        <w:spacing w:line="400" w:lineRule="exact"/>
        <w:rPr>
          <w:rFonts w:ascii="微软雅黑" w:hAnsi="微软雅黑" w:eastAsia="微软雅黑"/>
          <w:b/>
          <w:sz w:val="22"/>
        </w:rPr>
      </w:pPr>
      <w:r>
        <w:rPr>
          <w:rFonts w:hint="eastAsia" w:ascii="微软雅黑" w:hAnsi="微软雅黑" w:eastAsia="微软雅黑"/>
          <w:b/>
          <w:sz w:val="22"/>
        </w:rPr>
        <w:t xml:space="preserve">&gt;任职要求： </w:t>
      </w:r>
    </w:p>
    <w:p>
      <w:pPr>
        <w:spacing w:line="400" w:lineRule="exact"/>
        <w:rPr>
          <w:rFonts w:ascii="微软雅黑" w:hAnsi="微软雅黑" w:eastAsia="微软雅黑"/>
          <w:sz w:val="22"/>
        </w:rPr>
      </w:pPr>
      <w:r>
        <w:rPr>
          <w:rFonts w:hint="eastAsia" w:ascii="微软雅黑" w:hAnsi="微软雅黑" w:eastAsia="微软雅黑"/>
          <w:sz w:val="22"/>
        </w:rPr>
        <w:t>1、本科及研究生学历，物流类专业，2019年应届毕业生；</w:t>
      </w:r>
    </w:p>
    <w:p>
      <w:pPr>
        <w:spacing w:line="400" w:lineRule="exact"/>
        <w:rPr>
          <w:rFonts w:ascii="微软雅黑" w:hAnsi="微软雅黑" w:eastAsia="微软雅黑"/>
          <w:sz w:val="22"/>
        </w:rPr>
      </w:pPr>
      <w:r>
        <w:rPr>
          <w:rFonts w:hint="eastAsia" w:ascii="微软雅黑" w:hAnsi="微软雅黑" w:eastAsia="微软雅黑"/>
          <w:sz w:val="22"/>
        </w:rPr>
        <w:t>2、热爱汽车行业，有相关岗位实习经历者优先考虑；</w:t>
      </w:r>
    </w:p>
    <w:p>
      <w:pPr>
        <w:spacing w:line="400" w:lineRule="exact"/>
        <w:rPr>
          <w:rFonts w:ascii="微软雅黑" w:hAnsi="微软雅黑" w:eastAsia="微软雅黑"/>
          <w:sz w:val="22"/>
        </w:rPr>
      </w:pPr>
      <w:r>
        <w:rPr>
          <w:rFonts w:hint="eastAsia" w:ascii="微软雅黑" w:hAnsi="微软雅黑" w:eastAsia="微软雅黑"/>
          <w:sz w:val="22"/>
        </w:rPr>
        <w:t>3、熟练使用PPT、WORD、EXCEL等办公软件；</w:t>
      </w:r>
    </w:p>
    <w:p>
      <w:pPr>
        <w:spacing w:line="400" w:lineRule="exact"/>
        <w:rPr>
          <w:rFonts w:ascii="微软雅黑" w:hAnsi="微软雅黑" w:eastAsia="微软雅黑"/>
          <w:sz w:val="22"/>
        </w:rPr>
      </w:pPr>
      <w:r>
        <w:rPr>
          <w:rFonts w:hint="eastAsia" w:ascii="微软雅黑" w:hAnsi="微软雅黑" w:eastAsia="微软雅黑"/>
          <w:sz w:val="22"/>
        </w:rPr>
        <w:t>4、良好的英语听说读写能力；</w:t>
      </w:r>
    </w:p>
    <w:p>
      <w:pPr>
        <w:spacing w:line="400" w:lineRule="exact"/>
        <w:rPr>
          <w:rFonts w:ascii="微软雅黑" w:hAnsi="微软雅黑" w:eastAsia="微软雅黑"/>
          <w:sz w:val="22"/>
        </w:rPr>
      </w:pPr>
      <w:r>
        <w:rPr>
          <w:rFonts w:hint="eastAsia" w:ascii="微软雅黑" w:hAnsi="微软雅黑" w:eastAsia="微软雅黑"/>
          <w:sz w:val="22"/>
        </w:rPr>
        <w:t xml:space="preserve">5、思路清晰、表达流畅，良好的沟通协调能力； </w:t>
      </w:r>
    </w:p>
    <w:p>
      <w:pPr>
        <w:spacing w:line="400" w:lineRule="exact"/>
        <w:rPr>
          <w:rFonts w:ascii="微软雅黑" w:hAnsi="微软雅黑" w:eastAsia="微软雅黑"/>
          <w:sz w:val="22"/>
        </w:rPr>
      </w:pPr>
      <w:r>
        <w:rPr>
          <w:rFonts w:hint="eastAsia" w:ascii="微软雅黑" w:hAnsi="微软雅黑" w:eastAsia="微软雅黑"/>
          <w:sz w:val="22"/>
        </w:rPr>
        <w:t>6、为人诚信、正直、踏实、勤奋；</w:t>
      </w:r>
    </w:p>
    <w:p>
      <w:pPr>
        <w:spacing w:line="400" w:lineRule="exact"/>
        <w:rPr>
          <w:rFonts w:ascii="微软雅黑" w:hAnsi="微软雅黑" w:eastAsia="微软雅黑"/>
          <w:b/>
          <w:sz w:val="22"/>
        </w:rPr>
      </w:pPr>
      <w:r>
        <w:rPr>
          <w:rFonts w:hint="eastAsia" w:ascii="微软雅黑" w:hAnsi="微软雅黑" w:eastAsia="微软雅黑"/>
          <w:b/>
          <w:sz w:val="22"/>
        </w:rPr>
        <w:t>岗位</w:t>
      </w:r>
      <w:r>
        <w:rPr>
          <w:rFonts w:ascii="微软雅黑" w:hAnsi="微软雅黑" w:eastAsia="微软雅黑"/>
          <w:b/>
          <w:sz w:val="22"/>
        </w:rPr>
        <w:t>4</w:t>
      </w:r>
      <w:r>
        <w:rPr>
          <w:rFonts w:hint="eastAsia" w:ascii="微软雅黑" w:hAnsi="微软雅黑" w:eastAsia="微软雅黑"/>
          <w:b/>
          <w:sz w:val="22"/>
        </w:rPr>
        <w:t>：精益生产管理1人</w:t>
      </w:r>
    </w:p>
    <w:p>
      <w:pPr>
        <w:spacing w:line="400" w:lineRule="exact"/>
        <w:rPr>
          <w:rFonts w:ascii="微软雅黑" w:hAnsi="微软雅黑" w:eastAsia="微软雅黑"/>
          <w:b/>
          <w:sz w:val="22"/>
        </w:rPr>
      </w:pPr>
      <w:r>
        <w:rPr>
          <w:rFonts w:hint="eastAsia" w:ascii="微软雅黑" w:hAnsi="微软雅黑" w:eastAsia="微软雅黑"/>
          <w:b/>
          <w:sz w:val="22"/>
        </w:rPr>
        <w:t>&gt;岗位职责</w:t>
      </w:r>
    </w:p>
    <w:p>
      <w:pPr>
        <w:spacing w:line="400" w:lineRule="exact"/>
        <w:rPr>
          <w:rFonts w:ascii="微软雅黑" w:hAnsi="微软雅黑" w:eastAsia="微软雅黑"/>
          <w:sz w:val="22"/>
        </w:rPr>
      </w:pPr>
      <w:r>
        <w:rPr>
          <w:rFonts w:hint="eastAsia" w:ascii="微软雅黑" w:hAnsi="微软雅黑" w:eastAsia="微软雅黑"/>
          <w:sz w:val="22"/>
        </w:rPr>
        <w:t>1、绘制并更新整个生产区域及其内部的各个生产岛(或生产线)的价值流现状图(VSM)；</w:t>
      </w:r>
    </w:p>
    <w:p>
      <w:pPr>
        <w:spacing w:line="400" w:lineRule="exact"/>
        <w:rPr>
          <w:rFonts w:ascii="微软雅黑" w:hAnsi="微软雅黑" w:eastAsia="微软雅黑"/>
          <w:sz w:val="22"/>
        </w:rPr>
      </w:pPr>
      <w:r>
        <w:rPr>
          <w:rFonts w:hint="eastAsia" w:ascii="微软雅黑" w:hAnsi="微软雅黑" w:eastAsia="微软雅黑"/>
          <w:sz w:val="22"/>
        </w:rPr>
        <w:t>2、根据已有的价值流设计(VSD)为生产区域制定精益生产项目的计划和实施方案；</w:t>
      </w:r>
    </w:p>
    <w:p>
      <w:pPr>
        <w:spacing w:line="400" w:lineRule="exact"/>
        <w:rPr>
          <w:rFonts w:ascii="微软雅黑" w:hAnsi="微软雅黑" w:eastAsia="微软雅黑"/>
          <w:sz w:val="22"/>
        </w:rPr>
      </w:pPr>
      <w:r>
        <w:rPr>
          <w:rFonts w:hint="eastAsia" w:ascii="微软雅黑" w:hAnsi="微软雅黑" w:eastAsia="微软雅黑"/>
          <w:sz w:val="22"/>
        </w:rPr>
        <w:t>3、推动相关部门进行精益生产项目的开展，负责支持项目领导者的相关工作。</w:t>
      </w:r>
    </w:p>
    <w:p>
      <w:pPr>
        <w:spacing w:line="400" w:lineRule="exact"/>
        <w:rPr>
          <w:rFonts w:ascii="微软雅黑" w:hAnsi="微软雅黑" w:eastAsia="微软雅黑"/>
          <w:sz w:val="22"/>
        </w:rPr>
      </w:pPr>
      <w:r>
        <w:rPr>
          <w:rFonts w:hint="eastAsia" w:ascii="微软雅黑" w:hAnsi="微软雅黑" w:eastAsia="微软雅黑"/>
          <w:sz w:val="22"/>
        </w:rPr>
        <w:t>4、对实施了精益生产的区域的表现进行跟踪，采集和分析精益生产系统的关键数据；</w:t>
      </w:r>
    </w:p>
    <w:p>
      <w:pPr>
        <w:spacing w:line="400" w:lineRule="exact"/>
        <w:rPr>
          <w:rFonts w:ascii="微软雅黑" w:hAnsi="微软雅黑" w:eastAsia="微软雅黑"/>
          <w:sz w:val="22"/>
        </w:rPr>
      </w:pPr>
      <w:r>
        <w:rPr>
          <w:rFonts w:hint="eastAsia" w:ascii="微软雅黑" w:hAnsi="微软雅黑" w:eastAsia="微软雅黑"/>
          <w:sz w:val="22"/>
        </w:rPr>
        <w:t>5、对全体员工进行BPS原则、BPS精益高效的思想及工具培训；</w:t>
      </w:r>
    </w:p>
    <w:p>
      <w:pPr>
        <w:spacing w:line="400" w:lineRule="exact"/>
        <w:rPr>
          <w:rFonts w:ascii="微软雅黑" w:hAnsi="微软雅黑" w:eastAsia="微软雅黑"/>
          <w:sz w:val="22"/>
        </w:rPr>
      </w:pPr>
      <w:r>
        <w:rPr>
          <w:rFonts w:hint="eastAsia" w:ascii="微软雅黑" w:hAnsi="微软雅黑" w:eastAsia="微软雅黑"/>
          <w:sz w:val="22"/>
        </w:rPr>
        <w:t>6、负责公司内部精益生产体系的评审工作；</w:t>
      </w:r>
    </w:p>
    <w:p>
      <w:pPr>
        <w:spacing w:line="400" w:lineRule="exact"/>
        <w:rPr>
          <w:rFonts w:ascii="微软雅黑" w:hAnsi="微软雅黑" w:eastAsia="微软雅黑"/>
          <w:b/>
          <w:sz w:val="22"/>
        </w:rPr>
      </w:pPr>
      <w:r>
        <w:rPr>
          <w:rFonts w:hint="eastAsia" w:ascii="微软雅黑" w:hAnsi="微软雅黑" w:eastAsia="微软雅黑"/>
          <w:b/>
          <w:sz w:val="22"/>
        </w:rPr>
        <w:t>&gt;任职要求</w:t>
      </w:r>
    </w:p>
    <w:p>
      <w:pPr>
        <w:spacing w:line="400" w:lineRule="exact"/>
        <w:rPr>
          <w:rFonts w:ascii="微软雅黑" w:hAnsi="微软雅黑" w:eastAsia="微软雅黑"/>
          <w:sz w:val="22"/>
        </w:rPr>
      </w:pPr>
      <w:r>
        <w:rPr>
          <w:rFonts w:hint="eastAsia" w:ascii="微软雅黑" w:hAnsi="微软雅黑" w:eastAsia="微软雅黑"/>
          <w:sz w:val="22"/>
        </w:rPr>
        <w:t>1、本科及研究生学历，工业工程、机械类专业；201</w:t>
      </w:r>
      <w:r>
        <w:rPr>
          <w:rFonts w:ascii="微软雅黑" w:hAnsi="微软雅黑" w:eastAsia="微软雅黑"/>
          <w:sz w:val="22"/>
        </w:rPr>
        <w:t>8</w:t>
      </w:r>
      <w:r>
        <w:rPr>
          <w:rFonts w:hint="eastAsia" w:ascii="微软雅黑" w:hAnsi="微软雅黑" w:eastAsia="微软雅黑"/>
          <w:sz w:val="22"/>
        </w:rPr>
        <w:t>-</w:t>
      </w:r>
      <w:r>
        <w:rPr>
          <w:rFonts w:ascii="微软雅黑" w:hAnsi="微软雅黑" w:eastAsia="微软雅黑"/>
          <w:sz w:val="22"/>
        </w:rPr>
        <w:t>2019</w:t>
      </w:r>
      <w:r>
        <w:rPr>
          <w:rFonts w:hint="eastAsia" w:ascii="微软雅黑" w:hAnsi="微软雅黑" w:eastAsia="微软雅黑"/>
          <w:sz w:val="22"/>
        </w:rPr>
        <w:t>年应届毕业生；</w:t>
      </w:r>
    </w:p>
    <w:p>
      <w:pPr>
        <w:spacing w:line="400" w:lineRule="exact"/>
        <w:rPr>
          <w:rFonts w:ascii="微软雅黑" w:hAnsi="微软雅黑" w:eastAsia="微软雅黑"/>
          <w:sz w:val="22"/>
        </w:rPr>
      </w:pPr>
      <w:r>
        <w:rPr>
          <w:rFonts w:ascii="微软雅黑" w:hAnsi="微软雅黑" w:eastAsia="微软雅黑"/>
          <w:sz w:val="22"/>
        </w:rPr>
        <w:t>2</w:t>
      </w:r>
      <w:r>
        <w:rPr>
          <w:rFonts w:hint="eastAsia" w:ascii="微软雅黑" w:hAnsi="微软雅黑" w:eastAsia="微软雅黑"/>
          <w:sz w:val="22"/>
        </w:rPr>
        <w:t>、有汽车行业实习经验者优先考虑；</w:t>
      </w:r>
    </w:p>
    <w:p>
      <w:pPr>
        <w:spacing w:line="400" w:lineRule="exact"/>
        <w:rPr>
          <w:rFonts w:ascii="微软雅黑" w:hAnsi="微软雅黑" w:eastAsia="微软雅黑"/>
          <w:sz w:val="22"/>
        </w:rPr>
      </w:pPr>
      <w:r>
        <w:rPr>
          <w:rFonts w:hint="eastAsia" w:ascii="微软雅黑" w:hAnsi="微软雅黑" w:eastAsia="微软雅黑"/>
          <w:sz w:val="22"/>
        </w:rPr>
        <w:t>3、有学生工作或活动组织经验者优先考虑；</w:t>
      </w:r>
    </w:p>
    <w:p>
      <w:pPr>
        <w:spacing w:line="400" w:lineRule="exact"/>
        <w:rPr>
          <w:rFonts w:ascii="微软雅黑" w:hAnsi="微软雅黑" w:eastAsia="微软雅黑"/>
          <w:sz w:val="22"/>
        </w:rPr>
      </w:pPr>
      <w:r>
        <w:rPr>
          <w:rFonts w:hint="eastAsia" w:ascii="微软雅黑" w:hAnsi="微软雅黑" w:eastAsia="微软雅黑"/>
          <w:sz w:val="22"/>
        </w:rPr>
        <w:t>4、良好的英语听说读写能力；</w:t>
      </w:r>
      <w:r>
        <w:rPr>
          <w:rFonts w:ascii="微软雅黑" w:hAnsi="微软雅黑" w:eastAsia="微软雅黑"/>
          <w:sz w:val="22"/>
        </w:rPr>
        <w:t xml:space="preserve"> </w:t>
      </w:r>
    </w:p>
    <w:p>
      <w:pPr>
        <w:spacing w:line="400" w:lineRule="exact"/>
        <w:rPr>
          <w:rFonts w:ascii="微软雅黑" w:hAnsi="微软雅黑" w:eastAsia="微软雅黑"/>
          <w:sz w:val="22"/>
        </w:rPr>
      </w:pPr>
      <w:r>
        <w:rPr>
          <w:rFonts w:hint="eastAsia" w:ascii="微软雅黑" w:hAnsi="微软雅黑" w:eastAsia="微软雅黑"/>
          <w:sz w:val="22"/>
        </w:rPr>
        <w:t>5、良好的沟通协调能力；</w:t>
      </w:r>
    </w:p>
    <w:p>
      <w:pPr>
        <w:spacing w:line="400" w:lineRule="exact"/>
        <w:rPr>
          <w:rFonts w:ascii="微软雅黑" w:hAnsi="微软雅黑" w:eastAsia="微软雅黑"/>
          <w:sz w:val="22"/>
        </w:rPr>
      </w:pPr>
      <w:r>
        <w:rPr>
          <w:rFonts w:hint="eastAsia" w:ascii="微软雅黑" w:hAnsi="微软雅黑" w:eastAsia="微软雅黑"/>
          <w:sz w:val="22"/>
        </w:rPr>
        <w:t>6、为人诚信、正直、踏实、勤奋；</w:t>
      </w:r>
    </w:p>
    <w:p>
      <w:pPr>
        <w:spacing w:line="400" w:lineRule="exact"/>
        <w:rPr>
          <w:rFonts w:ascii="微软雅黑" w:hAnsi="微软雅黑" w:eastAsia="微软雅黑"/>
          <w:sz w:val="22"/>
        </w:rPr>
      </w:pPr>
    </w:p>
    <w:p>
      <w:pPr>
        <w:spacing w:line="400" w:lineRule="exact"/>
        <w:rPr>
          <w:rFonts w:ascii="微软雅黑" w:hAnsi="微软雅黑" w:eastAsia="微软雅黑"/>
          <w:b/>
          <w:sz w:val="22"/>
        </w:rPr>
      </w:pPr>
      <w:r>
        <w:rPr>
          <w:rFonts w:hint="eastAsia" w:ascii="微软雅黑" w:hAnsi="微软雅黑" w:eastAsia="微软雅黑"/>
          <w:b/>
          <w:sz w:val="22"/>
        </w:rPr>
        <w:t>岗位</w:t>
      </w:r>
      <w:r>
        <w:rPr>
          <w:rFonts w:ascii="微软雅黑" w:hAnsi="微软雅黑" w:eastAsia="微软雅黑"/>
          <w:b/>
          <w:sz w:val="22"/>
        </w:rPr>
        <w:t>5</w:t>
      </w:r>
      <w:r>
        <w:rPr>
          <w:rFonts w:hint="eastAsia" w:ascii="微软雅黑" w:hAnsi="微软雅黑" w:eastAsia="微软雅黑"/>
          <w:b/>
          <w:sz w:val="22"/>
        </w:rPr>
        <w:t>：客户质量管理1人</w:t>
      </w:r>
    </w:p>
    <w:p>
      <w:pPr>
        <w:spacing w:line="400" w:lineRule="exact"/>
        <w:rPr>
          <w:rFonts w:ascii="微软雅黑" w:hAnsi="微软雅黑" w:eastAsia="微软雅黑"/>
          <w:b/>
          <w:sz w:val="22"/>
        </w:rPr>
      </w:pPr>
      <w:r>
        <w:rPr>
          <w:rFonts w:hint="eastAsia" w:ascii="微软雅黑" w:hAnsi="微软雅黑" w:eastAsia="微软雅黑"/>
          <w:b/>
          <w:sz w:val="22"/>
        </w:rPr>
        <w:t>&gt;岗位职责</w:t>
      </w:r>
    </w:p>
    <w:p>
      <w:pPr>
        <w:spacing w:line="400" w:lineRule="exact"/>
        <w:rPr>
          <w:rFonts w:ascii="微软雅黑" w:hAnsi="微软雅黑" w:eastAsia="微软雅黑"/>
          <w:sz w:val="22"/>
        </w:rPr>
      </w:pPr>
      <w:r>
        <w:rPr>
          <w:rFonts w:hint="eastAsia" w:ascii="微软雅黑" w:hAnsi="微软雅黑" w:eastAsia="微软雅黑"/>
          <w:sz w:val="22"/>
        </w:rPr>
        <w:t>1、及时响应客户抱怨，并按客户要求在规定时间内及时采取遏制措施；</w:t>
      </w:r>
    </w:p>
    <w:p>
      <w:pPr>
        <w:spacing w:line="400" w:lineRule="exact"/>
        <w:rPr>
          <w:rFonts w:ascii="微软雅黑" w:hAnsi="微软雅黑" w:eastAsia="微软雅黑"/>
          <w:sz w:val="22"/>
        </w:rPr>
      </w:pPr>
      <w:r>
        <w:rPr>
          <w:rFonts w:hint="eastAsia" w:ascii="微软雅黑" w:hAnsi="微软雅黑" w:eastAsia="微软雅黑"/>
          <w:sz w:val="22"/>
        </w:rPr>
        <w:t>2、组织相关人员对客户抱怨质量问题进行分析，采取纠正措施；监督和跟踪纠正措施的落实和验证；</w:t>
      </w:r>
    </w:p>
    <w:p>
      <w:pPr>
        <w:spacing w:line="400" w:lineRule="exact"/>
        <w:rPr>
          <w:rFonts w:ascii="微软雅黑" w:hAnsi="微软雅黑" w:eastAsia="微软雅黑"/>
          <w:sz w:val="22"/>
        </w:rPr>
      </w:pPr>
      <w:r>
        <w:rPr>
          <w:rFonts w:hint="eastAsia" w:ascii="微软雅黑" w:hAnsi="微软雅黑" w:eastAsia="微软雅黑"/>
          <w:sz w:val="22"/>
        </w:rPr>
        <w:t>3、负责客户抱怨的缺陷分析和统计工作，记录好台账。</w:t>
      </w:r>
    </w:p>
    <w:p>
      <w:pPr>
        <w:spacing w:line="400" w:lineRule="exact"/>
        <w:rPr>
          <w:rFonts w:ascii="微软雅黑" w:hAnsi="微软雅黑" w:eastAsia="微软雅黑"/>
          <w:sz w:val="22"/>
        </w:rPr>
      </w:pPr>
      <w:r>
        <w:rPr>
          <w:rFonts w:hint="eastAsia" w:ascii="微软雅黑" w:hAnsi="微软雅黑" w:eastAsia="微软雅黑"/>
          <w:sz w:val="22"/>
        </w:rPr>
        <w:t>4、收集零公里服务信息，定期反馈给相关负责人员，记录好台账。</w:t>
      </w:r>
    </w:p>
    <w:p>
      <w:pPr>
        <w:spacing w:line="400" w:lineRule="exact"/>
        <w:rPr>
          <w:rFonts w:ascii="微软雅黑" w:hAnsi="微软雅黑" w:eastAsia="微软雅黑"/>
          <w:sz w:val="22"/>
        </w:rPr>
      </w:pPr>
      <w:r>
        <w:rPr>
          <w:rFonts w:hint="eastAsia" w:ascii="微软雅黑" w:hAnsi="微软雅黑" w:eastAsia="微软雅黑"/>
          <w:sz w:val="22"/>
        </w:rPr>
        <w:t>5、对客户发生的问题进行现场跟踪，敦促相关人员完成整改，最终确认客户质量问题的关闭状态。</w:t>
      </w:r>
    </w:p>
    <w:p>
      <w:pPr>
        <w:spacing w:line="400" w:lineRule="exact"/>
        <w:rPr>
          <w:rFonts w:ascii="微软雅黑" w:hAnsi="微软雅黑" w:eastAsia="微软雅黑"/>
          <w:sz w:val="22"/>
        </w:rPr>
      </w:pPr>
      <w:r>
        <w:rPr>
          <w:rFonts w:hint="eastAsia" w:ascii="Arial" w:hAnsi="Arial" w:eastAsia="微软雅黑"/>
          <w:color w:val="000000" w:themeColor="text1"/>
          <w14:textFill>
            <w14:solidFill>
              <w14:schemeClr w14:val="tx1"/>
            </w14:solidFill>
          </w14:textFill>
        </w:rPr>
        <w:t>6、完成部门领导交办的其他工作</w:t>
      </w:r>
    </w:p>
    <w:p>
      <w:pPr>
        <w:spacing w:line="400" w:lineRule="exact"/>
        <w:rPr>
          <w:rFonts w:ascii="微软雅黑" w:hAnsi="微软雅黑" w:eastAsia="微软雅黑"/>
          <w:b/>
          <w:sz w:val="22"/>
        </w:rPr>
      </w:pPr>
      <w:r>
        <w:rPr>
          <w:rFonts w:hint="eastAsia" w:ascii="微软雅黑" w:hAnsi="微软雅黑" w:eastAsia="微软雅黑"/>
          <w:b/>
          <w:sz w:val="22"/>
        </w:rPr>
        <w:t>&gt;任职要求</w:t>
      </w:r>
    </w:p>
    <w:p>
      <w:pPr>
        <w:spacing w:line="400" w:lineRule="exact"/>
        <w:rPr>
          <w:rFonts w:ascii="微软雅黑" w:hAnsi="微软雅黑" w:eastAsia="微软雅黑"/>
          <w:sz w:val="22"/>
        </w:rPr>
      </w:pPr>
      <w:r>
        <w:rPr>
          <w:rFonts w:hint="eastAsia" w:ascii="微软雅黑" w:hAnsi="微软雅黑" w:eastAsia="微软雅黑"/>
          <w:sz w:val="22"/>
        </w:rPr>
        <w:t>1、本科及研究生学历，机械类专业；201</w:t>
      </w:r>
      <w:r>
        <w:rPr>
          <w:rFonts w:ascii="微软雅黑" w:hAnsi="微软雅黑" w:eastAsia="微软雅黑"/>
          <w:sz w:val="22"/>
        </w:rPr>
        <w:t>8</w:t>
      </w:r>
      <w:r>
        <w:rPr>
          <w:rFonts w:hint="eastAsia" w:ascii="微软雅黑" w:hAnsi="微软雅黑" w:eastAsia="微软雅黑"/>
          <w:sz w:val="22"/>
        </w:rPr>
        <w:t>-</w:t>
      </w:r>
      <w:r>
        <w:rPr>
          <w:rFonts w:ascii="微软雅黑" w:hAnsi="微软雅黑" w:eastAsia="微软雅黑"/>
          <w:sz w:val="22"/>
        </w:rPr>
        <w:t>2019</w:t>
      </w:r>
      <w:r>
        <w:rPr>
          <w:rFonts w:hint="eastAsia" w:ascii="微软雅黑" w:hAnsi="微软雅黑" w:eastAsia="微软雅黑"/>
          <w:sz w:val="22"/>
        </w:rPr>
        <w:t>年应届毕业生；</w:t>
      </w:r>
    </w:p>
    <w:p>
      <w:pPr>
        <w:spacing w:line="400" w:lineRule="exact"/>
        <w:rPr>
          <w:rFonts w:ascii="微软雅黑" w:hAnsi="微软雅黑" w:eastAsia="微软雅黑"/>
          <w:sz w:val="22"/>
        </w:rPr>
      </w:pPr>
      <w:r>
        <w:rPr>
          <w:rFonts w:hint="eastAsia" w:ascii="微软雅黑" w:hAnsi="微软雅黑" w:eastAsia="微软雅黑"/>
          <w:sz w:val="22"/>
        </w:rPr>
        <w:t>2、有汽车行业实习经验者优先考虑；</w:t>
      </w:r>
    </w:p>
    <w:p>
      <w:pPr>
        <w:spacing w:line="400" w:lineRule="exact"/>
        <w:rPr>
          <w:rFonts w:ascii="微软雅黑" w:hAnsi="微软雅黑" w:eastAsia="微软雅黑"/>
          <w:sz w:val="22"/>
        </w:rPr>
      </w:pPr>
      <w:r>
        <w:rPr>
          <w:rFonts w:hint="eastAsia" w:ascii="微软雅黑" w:hAnsi="微软雅黑" w:eastAsia="微软雅黑"/>
          <w:sz w:val="22"/>
        </w:rPr>
        <w:t>3、有学生工作或活动组织经验者优先考虑；</w:t>
      </w:r>
    </w:p>
    <w:p>
      <w:pPr>
        <w:spacing w:line="400" w:lineRule="exact"/>
        <w:rPr>
          <w:rFonts w:ascii="微软雅黑" w:hAnsi="微软雅黑" w:eastAsia="微软雅黑"/>
          <w:sz w:val="22"/>
        </w:rPr>
      </w:pPr>
      <w:r>
        <w:rPr>
          <w:rFonts w:hint="eastAsia" w:ascii="微软雅黑" w:hAnsi="微软雅黑" w:eastAsia="微软雅黑"/>
          <w:sz w:val="22"/>
        </w:rPr>
        <w:t xml:space="preserve">4、良好的英语听说读写能力； </w:t>
      </w:r>
    </w:p>
    <w:p>
      <w:pPr>
        <w:spacing w:line="400" w:lineRule="exact"/>
        <w:rPr>
          <w:rFonts w:ascii="微软雅黑" w:hAnsi="微软雅黑" w:eastAsia="微软雅黑"/>
          <w:sz w:val="22"/>
        </w:rPr>
      </w:pPr>
      <w:r>
        <w:rPr>
          <w:rFonts w:hint="eastAsia" w:ascii="微软雅黑" w:hAnsi="微软雅黑" w:eastAsia="微软雅黑"/>
          <w:sz w:val="22"/>
        </w:rPr>
        <w:t>5、良好的沟通协调能力；</w:t>
      </w:r>
    </w:p>
    <w:p>
      <w:pPr>
        <w:spacing w:line="400" w:lineRule="exact"/>
        <w:rPr>
          <w:rFonts w:ascii="微软雅黑" w:hAnsi="微软雅黑" w:eastAsia="微软雅黑"/>
          <w:sz w:val="22"/>
        </w:rPr>
      </w:pPr>
      <w:r>
        <w:rPr>
          <w:rFonts w:hint="eastAsia" w:ascii="微软雅黑" w:hAnsi="微软雅黑" w:eastAsia="微软雅黑"/>
          <w:sz w:val="22"/>
        </w:rPr>
        <w:t>6、为人诚信、正直、踏实、勤奋；</w:t>
      </w:r>
    </w:p>
    <w:p>
      <w:pPr>
        <w:spacing w:line="400" w:lineRule="exact"/>
        <w:rPr>
          <w:rFonts w:ascii="微软雅黑" w:hAnsi="微软雅黑" w:eastAsia="微软雅黑"/>
          <w:b/>
          <w:sz w:val="22"/>
        </w:rPr>
      </w:pPr>
    </w:p>
    <w:p>
      <w:pPr>
        <w:spacing w:line="400" w:lineRule="exact"/>
        <w:rPr>
          <w:rFonts w:ascii="微软雅黑" w:hAnsi="微软雅黑" w:eastAsia="微软雅黑"/>
          <w:b/>
          <w:sz w:val="22"/>
        </w:rPr>
      </w:pPr>
    </w:p>
    <w:p>
      <w:pPr>
        <w:spacing w:line="400" w:lineRule="exact"/>
        <w:rPr>
          <w:rFonts w:ascii="微软雅黑" w:hAnsi="微软雅黑" w:eastAsia="微软雅黑"/>
          <w:b/>
          <w:sz w:val="22"/>
        </w:rPr>
      </w:pPr>
    </w:p>
    <w:p>
      <w:pPr>
        <w:spacing w:line="400" w:lineRule="exact"/>
        <w:rPr>
          <w:rFonts w:hint="eastAsia" w:ascii="微软雅黑" w:hAnsi="微软雅黑" w:eastAsia="微软雅黑"/>
          <w:b/>
          <w:sz w:val="22"/>
        </w:rPr>
      </w:pPr>
    </w:p>
    <w:p>
      <w:pPr>
        <w:pStyle w:val="11"/>
        <w:numPr>
          <w:ilvl w:val="0"/>
          <w:numId w:val="1"/>
        </w:numPr>
        <w:spacing w:line="400" w:lineRule="exact"/>
        <w:ind w:firstLineChars="0"/>
        <w:rPr>
          <w:rFonts w:ascii="微软雅黑" w:hAnsi="微软雅黑" w:eastAsia="微软雅黑"/>
          <w:b/>
          <w:sz w:val="22"/>
        </w:rPr>
      </w:pPr>
      <w:r>
        <w:rPr>
          <w:rFonts w:hint="eastAsia" w:ascii="微软雅黑" w:hAnsi="微软雅黑" w:eastAsia="微软雅黑"/>
          <w:b/>
          <w:sz w:val="22"/>
        </w:rPr>
        <w:t>招聘政策：</w:t>
      </w:r>
    </w:p>
    <w:p>
      <w:pPr>
        <w:pStyle w:val="11"/>
        <w:numPr>
          <w:ilvl w:val="0"/>
          <w:numId w:val="2"/>
        </w:numPr>
        <w:spacing w:line="400" w:lineRule="exact"/>
        <w:ind w:firstLineChars="0"/>
        <w:rPr>
          <w:rFonts w:ascii="微软雅黑" w:hAnsi="微软雅黑" w:eastAsia="微软雅黑"/>
        </w:rPr>
      </w:pPr>
      <w:r>
        <w:rPr>
          <w:rFonts w:hint="eastAsia" w:ascii="微软雅黑" w:hAnsi="微软雅黑" w:eastAsia="微软雅黑"/>
        </w:rPr>
        <w:t>新入职的实习生，实习期可抵试用期；转正后，一年1</w:t>
      </w:r>
      <w:r>
        <w:rPr>
          <w:rFonts w:ascii="微软雅黑" w:hAnsi="微软雅黑" w:eastAsia="微软雅黑"/>
        </w:rPr>
        <w:t>6</w:t>
      </w:r>
      <w:r>
        <w:rPr>
          <w:rFonts w:hint="eastAsia" w:ascii="微软雅黑" w:hAnsi="微软雅黑" w:eastAsia="微软雅黑"/>
        </w:rPr>
        <w:t>薪，为员工缴纳五险一金；</w:t>
      </w:r>
    </w:p>
    <w:p>
      <w:pPr>
        <w:pStyle w:val="11"/>
        <w:numPr>
          <w:ilvl w:val="0"/>
          <w:numId w:val="2"/>
        </w:numPr>
        <w:spacing w:line="400" w:lineRule="exact"/>
        <w:ind w:firstLineChars="0"/>
        <w:rPr>
          <w:rFonts w:ascii="微软雅黑" w:hAnsi="微软雅黑" w:eastAsia="微软雅黑"/>
        </w:rPr>
      </w:pPr>
      <w:r>
        <w:rPr>
          <w:rFonts w:hint="eastAsia" w:ascii="微软雅黑" w:hAnsi="微软雅黑" w:eastAsia="微软雅黑"/>
        </w:rPr>
        <w:t>本人及直系亲属在本市无自有住房的实习生可申请入住员工宿舍，宿舍配备无线网络、空调、洗衣机、电视及部分日用品等，享受舒适的酒店公寓式入住环境及服务；</w:t>
      </w:r>
    </w:p>
    <w:p>
      <w:pPr>
        <w:pStyle w:val="11"/>
        <w:numPr>
          <w:ilvl w:val="0"/>
          <w:numId w:val="2"/>
        </w:numPr>
        <w:spacing w:line="400" w:lineRule="exact"/>
        <w:ind w:firstLineChars="0"/>
        <w:rPr>
          <w:rFonts w:ascii="微软雅黑" w:hAnsi="微软雅黑" w:eastAsia="微软雅黑"/>
        </w:rPr>
      </w:pPr>
      <w:r>
        <w:rPr>
          <w:rFonts w:hint="eastAsia" w:ascii="微软雅黑" w:hAnsi="微软雅黑" w:eastAsia="微软雅黑"/>
        </w:rPr>
        <w:t>提供免费班车接送、用餐补贴、疗休养津贴、免息购房贷款、补充医疗保险、购车优惠、弹性休假、节日关爱、海外培训机会等。</w:t>
      </w:r>
    </w:p>
    <w:p>
      <w:pPr>
        <w:pStyle w:val="11"/>
        <w:spacing w:line="400" w:lineRule="exact"/>
        <w:ind w:left="360" w:firstLine="0" w:firstLineChars="0"/>
        <w:rPr>
          <w:rFonts w:ascii="微软雅黑" w:hAnsi="微软雅黑" w:eastAsia="微软雅黑"/>
        </w:rPr>
      </w:pPr>
      <w:r>
        <w:rPr>
          <w:rFonts w:ascii="微软雅黑" w:hAnsi="微软雅黑" w:eastAsia="微软雅黑"/>
        </w:rPr>
        <w:t xml:space="preserve"> </w:t>
      </w:r>
    </w:p>
    <w:p>
      <w:pPr>
        <w:pStyle w:val="11"/>
        <w:numPr>
          <w:ilvl w:val="0"/>
          <w:numId w:val="1"/>
        </w:numPr>
        <w:spacing w:line="400" w:lineRule="exact"/>
        <w:ind w:firstLineChars="0"/>
        <w:rPr>
          <w:rFonts w:ascii="微软雅黑" w:hAnsi="微软雅黑" w:eastAsia="微软雅黑"/>
          <w:b/>
          <w:sz w:val="22"/>
        </w:rPr>
      </w:pPr>
      <w:r>
        <w:rPr>
          <w:rFonts w:hint="eastAsia" w:ascii="微软雅黑" w:hAnsi="微软雅黑" w:eastAsia="微软雅黑"/>
          <w:b/>
          <w:sz w:val="22"/>
        </w:rPr>
        <w:t>联系方式：</w:t>
      </w:r>
    </w:p>
    <w:p>
      <w:pPr>
        <w:spacing w:line="400" w:lineRule="exact"/>
        <w:rPr>
          <w:rFonts w:ascii="微软雅黑" w:hAnsi="微软雅黑" w:eastAsia="微软雅黑"/>
          <w:b/>
          <w:color w:val="0000FF" w:themeColor="hyperlink"/>
          <w:u w:val="single"/>
          <w14:textFill>
            <w14:solidFill>
              <w14:schemeClr w14:val="hlink"/>
            </w14:solidFill>
          </w14:textFill>
        </w:rPr>
      </w:pPr>
      <w:r>
        <w:rPr>
          <w:rFonts w:hint="eastAsia" w:ascii="微软雅黑" w:hAnsi="微软雅黑" w:eastAsia="微软雅黑"/>
          <w:b/>
        </w:rPr>
        <w:t>有意应聘者请发简历到：</w:t>
      </w:r>
      <w:r>
        <w:rPr>
          <w:rFonts w:hint="eastAsia" w:ascii="微软雅黑" w:hAnsi="微软雅黑" w:eastAsia="微软雅黑"/>
          <w:b/>
          <w:lang w:val="en-US" w:eastAsia="zh-CN"/>
        </w:rPr>
        <w:t>1576597868@qq.com抄送至</w:t>
      </w:r>
      <w:r>
        <w:rPr>
          <w:rFonts w:ascii="微软雅黑" w:hAnsi="微软雅黑" w:eastAsia="微软雅黑"/>
          <w:b/>
          <w:color w:val="auto"/>
          <w:u w:val="none"/>
        </w:rPr>
        <w:t>Yafen</w:t>
      </w:r>
      <w:r>
        <w:rPr>
          <w:rFonts w:hint="eastAsia" w:ascii="微软雅黑" w:hAnsi="微软雅黑" w:eastAsia="微软雅黑"/>
          <w:b/>
          <w:color w:val="auto"/>
          <w:u w:val="none"/>
        </w:rPr>
        <w:t>.</w:t>
      </w:r>
      <w:r>
        <w:rPr>
          <w:rFonts w:ascii="微软雅黑" w:hAnsi="微软雅黑" w:eastAsia="微软雅黑"/>
          <w:b/>
          <w:color w:val="auto"/>
          <w:u w:val="none"/>
        </w:rPr>
        <w:t>Tian</w:t>
      </w:r>
      <w:r>
        <w:rPr>
          <w:rFonts w:hint="eastAsia" w:ascii="微软雅黑" w:hAnsi="微软雅黑" w:eastAsia="微软雅黑"/>
          <w:b/>
          <w:color w:val="auto"/>
          <w:u w:val="none"/>
        </w:rPr>
        <w:t>@boschhuayu-steering.com</w:t>
      </w:r>
      <w:r>
        <w:rPr>
          <w:rStyle w:val="6"/>
          <w:rFonts w:hint="eastAsia" w:ascii="微软雅黑" w:hAnsi="微软雅黑" w:eastAsia="微软雅黑"/>
          <w:b/>
        </w:rPr>
        <w:t>；</w:t>
      </w:r>
      <w:r>
        <w:rPr>
          <w:rStyle w:val="6"/>
          <w:rFonts w:hint="eastAsia" w:ascii="微软雅黑" w:hAnsi="微软雅黑" w:eastAsia="微软雅黑"/>
          <w:b/>
          <w:color w:val="auto"/>
          <w:u w:val="none"/>
        </w:rPr>
        <w:t>(岗位4-</w:t>
      </w:r>
      <w:r>
        <w:rPr>
          <w:rStyle w:val="6"/>
          <w:rFonts w:ascii="微软雅黑" w:hAnsi="微软雅黑" w:eastAsia="微软雅黑"/>
          <w:b/>
          <w:color w:val="auto"/>
          <w:u w:val="none"/>
        </w:rPr>
        <w:t>6</w:t>
      </w:r>
      <w:r>
        <w:rPr>
          <w:rStyle w:val="6"/>
          <w:rFonts w:hint="eastAsia" w:ascii="微软雅黑" w:hAnsi="微软雅黑" w:eastAsia="微软雅黑"/>
          <w:b/>
          <w:color w:val="auto"/>
          <w:u w:val="none"/>
        </w:rPr>
        <w:t>)</w:t>
      </w:r>
    </w:p>
    <w:p>
      <w:pPr>
        <w:spacing w:line="400" w:lineRule="exact"/>
        <w:rPr>
          <w:rFonts w:hint="eastAsia" w:ascii="微软雅黑" w:hAnsi="微软雅黑" w:eastAsia="微软雅黑"/>
          <w:b/>
          <w:lang w:eastAsia="zh-CN"/>
        </w:rPr>
      </w:pPr>
      <w:r>
        <w:rPr>
          <w:rFonts w:hint="eastAsia" w:ascii="微软雅黑" w:hAnsi="微软雅黑" w:eastAsia="微软雅黑"/>
          <w:b/>
        </w:rPr>
        <w:t>格式：邮件标题(</w:t>
      </w:r>
      <w:r>
        <w:rPr>
          <w:rFonts w:hint="eastAsia" w:ascii="微软雅黑" w:hAnsi="微软雅黑" w:eastAsia="微软雅黑"/>
          <w:b/>
          <w:lang w:eastAsia="zh-CN"/>
        </w:rPr>
        <w:t>博世华域</w:t>
      </w:r>
      <w:r>
        <w:rPr>
          <w:rFonts w:hint="eastAsia" w:ascii="微软雅黑" w:hAnsi="微软雅黑" w:eastAsia="微软雅黑"/>
          <w:b/>
          <w:lang w:val="en-US" w:eastAsia="zh-CN"/>
        </w:rPr>
        <w:t>+</w:t>
      </w:r>
      <w:r>
        <w:rPr>
          <w:rFonts w:hint="eastAsia" w:ascii="微软雅黑" w:hAnsi="微软雅黑" w:eastAsia="微软雅黑"/>
          <w:b/>
        </w:rPr>
        <w:t>姓名+岗位+毕业院校+专业)，另附生活照1张</w:t>
      </w:r>
      <w:r>
        <w:rPr>
          <w:rFonts w:hint="eastAsia" w:ascii="微软雅黑" w:hAnsi="微软雅黑" w:eastAsia="微软雅黑"/>
          <w:b/>
          <w:lang w:eastAsia="zh-CN"/>
        </w:rPr>
        <w:t>，有意向请加</w:t>
      </w:r>
      <w:r>
        <w:rPr>
          <w:rFonts w:hint="eastAsia" w:ascii="微软雅黑" w:hAnsi="微软雅黑" w:eastAsia="微软雅黑"/>
          <w:b/>
          <w:lang w:val="en-US" w:eastAsia="zh-CN"/>
        </w:rPr>
        <w:t>QQ</w:t>
      </w:r>
      <w:r>
        <w:rPr>
          <w:rFonts w:hint="eastAsia" w:ascii="微软雅黑" w:hAnsi="微软雅黑" w:eastAsia="微软雅黑"/>
          <w:b/>
          <w:lang w:eastAsia="zh-CN"/>
        </w:rPr>
        <w:t>群2990873003。</w:t>
      </w:r>
    </w:p>
    <w:p>
      <w:pPr>
        <w:spacing w:line="400" w:lineRule="exact"/>
        <w:rPr>
          <w:rFonts w:ascii="微软雅黑" w:hAnsi="微软雅黑" w:eastAsia="微软雅黑"/>
        </w:rPr>
      </w:pPr>
      <w:bookmarkStart w:id="0" w:name="_GoBack"/>
      <w:bookmarkEnd w:id="0"/>
      <w:r>
        <w:rPr>
          <w:rFonts w:hint="eastAsia" w:ascii="微软雅黑" w:hAnsi="微软雅黑" w:eastAsia="微软雅黑"/>
        </w:rPr>
        <w:t>公司地址：湖北省武汉市江夏区通用大道66号   邮编：430200</w:t>
      </w:r>
    </w:p>
    <w:p>
      <w:pPr>
        <w:spacing w:line="400" w:lineRule="exact"/>
        <w:rPr>
          <w:rFonts w:hint="eastAsia" w:ascii="微软雅黑" w:hAnsi="微软雅黑" w:eastAsia="微软雅黑"/>
          <w:sz w:val="22"/>
        </w:rPr>
      </w:pPr>
      <w:r>
        <w:rPr>
          <w:rFonts w:hint="eastAsia" w:ascii="微软雅黑" w:hAnsi="微软雅黑" w:eastAsia="微软雅黑"/>
        </w:rPr>
        <w:t>公司网址：</w:t>
      </w:r>
      <w:r>
        <w:fldChar w:fldCharType="begin"/>
      </w:r>
      <w:r>
        <w:instrText xml:space="preserve"> HYPERLINK "http://www.boschhuayu-steering.com/new/index1.html" </w:instrText>
      </w:r>
      <w:r>
        <w:fldChar w:fldCharType="separate"/>
      </w:r>
      <w:r>
        <w:rPr>
          <w:rStyle w:val="6"/>
          <w:rFonts w:ascii="微软雅黑" w:hAnsi="微软雅黑" w:eastAsia="微软雅黑"/>
        </w:rPr>
        <w:t>http://www.boschhuayu-steering.com/new/index1.html</w:t>
      </w:r>
      <w:r>
        <w:rPr>
          <w:rStyle w:val="6"/>
          <w:rFonts w:ascii="微软雅黑" w:hAnsi="微软雅黑" w:eastAsia="微软雅黑"/>
        </w:rPr>
        <w:fldChar w:fldCharType="end"/>
      </w:r>
    </w:p>
    <w:sectPr>
      <w:headerReference r:id="rId3" w:type="default"/>
      <w:footerReference r:id="rId4" w:type="default"/>
      <w:pgSz w:w="11906" w:h="16838"/>
      <w:pgMar w:top="1361" w:right="1191" w:bottom="1361" w:left="1191" w:header="964" w:footer="68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微软雅黑" w:hAnsi="微软雅黑" w:eastAsia="微软雅黑" w:cs="Arial"/>
        <w:sz w:val="16"/>
      </w:rPr>
    </w:pPr>
    <w:r>
      <w:rPr>
        <w:rFonts w:hint="eastAsia" w:ascii="微软雅黑" w:hAnsi="微软雅黑" w:eastAsia="微软雅黑" w:cs="Arial"/>
        <w:sz w:val="16"/>
      </w:rPr>
      <w:t xml:space="preserve">           </w:t>
    </w:r>
    <w:r>
      <w:rPr>
        <w:rFonts w:ascii="Arial" w:hAnsi="Arial" w:cs="Arial"/>
        <w:sz w:val="16"/>
      </w:rPr>
      <w:t>© BOSCH HUAYU STEERING SYSTEMS</w:t>
    </w:r>
    <w:r>
      <w:rPr>
        <w:rFonts w:hint="eastAsia" w:ascii="Arial" w:hAnsi="Arial" w:cs="Arial"/>
        <w:sz w:val="16"/>
      </w:rPr>
      <w:t xml:space="preserve"> (WUHAN)</w:t>
    </w:r>
    <w:r>
      <w:rPr>
        <w:rFonts w:ascii="Arial" w:hAnsi="Arial" w:cs="Arial"/>
        <w:sz w:val="16"/>
      </w:rPr>
      <w:t xml:space="preserve"> CO., LTD.  ALL RIGHTS RESERVED</w:t>
    </w:r>
    <w:r>
      <w:rPr>
        <w:rFonts w:hint="eastAsia" w:ascii="Arial" w:hAnsi="Arial" w:cs="Arial"/>
        <w:sz w:val="16"/>
      </w:rPr>
      <w:t xml:space="preserve">.             </w:t>
    </w:r>
    <w:r>
      <w:rPr>
        <w:rFonts w:ascii="Arial" w:hAnsi="Arial" w:cs="Arial"/>
        <w:sz w:val="16"/>
      </w:rPr>
      <w:fldChar w:fldCharType="begin"/>
    </w:r>
    <w:r>
      <w:rPr>
        <w:rFonts w:ascii="Arial" w:hAnsi="Arial" w:cs="Arial"/>
        <w:sz w:val="16"/>
      </w:rPr>
      <w:instrText xml:space="preserve">PAGE   \* MERGEFORMAT</w:instrText>
    </w:r>
    <w:r>
      <w:rPr>
        <w:rFonts w:ascii="Arial" w:hAnsi="Arial" w:cs="Arial"/>
        <w:sz w:val="16"/>
      </w:rPr>
      <w:fldChar w:fldCharType="separate"/>
    </w:r>
    <w:r>
      <w:rPr>
        <w:rFonts w:ascii="Arial" w:hAnsi="Arial" w:cs="Arial"/>
        <w:sz w:val="16"/>
      </w:rPr>
      <w:t>4</w:t>
    </w:r>
    <w:r>
      <w:rPr>
        <w:rFonts w:ascii="Arial" w:hAnsi="Arial" w:cs="Arial"/>
        <w:sz w:val="16"/>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6192" behindDoc="1" locked="0" layoutInCell="1" allowOverlap="1">
          <wp:simplePos x="0" y="0"/>
          <wp:positionH relativeFrom="column">
            <wp:posOffset>4530090</wp:posOffset>
          </wp:positionH>
          <wp:positionV relativeFrom="paragraph">
            <wp:posOffset>-330835</wp:posOffset>
          </wp:positionV>
          <wp:extent cx="1512570" cy="590550"/>
          <wp:effectExtent l="0" t="0" r="0" b="0"/>
          <wp:wrapTight wrapText="bothSides">
            <wp:wrapPolygon>
              <wp:start x="2176" y="4877"/>
              <wp:lineTo x="1360" y="8361"/>
              <wp:lineTo x="1360" y="13239"/>
              <wp:lineTo x="2176" y="17419"/>
              <wp:lineTo x="4625" y="17419"/>
              <wp:lineTo x="19859" y="15329"/>
              <wp:lineTo x="19859" y="6968"/>
              <wp:lineTo x="4897" y="4877"/>
              <wp:lineTo x="2176" y="4877"/>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2570" cy="590550"/>
                  </a:xfrm>
                  <a:prstGeom prst="rect">
                    <a:avLst/>
                  </a:prstGeom>
                </pic:spPr>
              </pic:pic>
            </a:graphicData>
          </a:graphic>
        </wp:anchor>
      </w:drawing>
    </w:r>
    <w:r>
      <w:drawing>
        <wp:anchor distT="0" distB="0" distL="114300" distR="114300" simplePos="0" relativeHeight="251664384" behindDoc="1" locked="0" layoutInCell="1" allowOverlap="1">
          <wp:simplePos x="0" y="0"/>
          <wp:positionH relativeFrom="column">
            <wp:posOffset>-228600</wp:posOffset>
          </wp:positionH>
          <wp:positionV relativeFrom="paragraph">
            <wp:posOffset>-452755</wp:posOffset>
          </wp:positionV>
          <wp:extent cx="2870835" cy="925195"/>
          <wp:effectExtent l="0" t="0" r="0" b="0"/>
          <wp:wrapTight wrapText="bothSides">
            <wp:wrapPolygon>
              <wp:start x="1433" y="6671"/>
              <wp:lineTo x="1433" y="14677"/>
              <wp:lineTo x="20210" y="14677"/>
              <wp:lineTo x="20210" y="6671"/>
              <wp:lineTo x="1433" y="6671"/>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871083" cy="9252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534CAD"/>
    <w:multiLevelType w:val="multilevel"/>
    <w:tmpl w:val="6A534CA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3C93EAC"/>
    <w:multiLevelType w:val="multilevel"/>
    <w:tmpl w:val="73C93EA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83A"/>
    <w:rsid w:val="00004C59"/>
    <w:rsid w:val="0002567C"/>
    <w:rsid w:val="00040AF6"/>
    <w:rsid w:val="00047482"/>
    <w:rsid w:val="00050C3C"/>
    <w:rsid w:val="0007402E"/>
    <w:rsid w:val="000805A3"/>
    <w:rsid w:val="000873EB"/>
    <w:rsid w:val="00092279"/>
    <w:rsid w:val="000969CF"/>
    <w:rsid w:val="000B4566"/>
    <w:rsid w:val="000D3EAB"/>
    <w:rsid w:val="000E6648"/>
    <w:rsid w:val="000F37C4"/>
    <w:rsid w:val="000F46C8"/>
    <w:rsid w:val="00104A71"/>
    <w:rsid w:val="0011531C"/>
    <w:rsid w:val="00116774"/>
    <w:rsid w:val="00120ED6"/>
    <w:rsid w:val="001234AD"/>
    <w:rsid w:val="00127724"/>
    <w:rsid w:val="001316B0"/>
    <w:rsid w:val="00156C81"/>
    <w:rsid w:val="00165CB6"/>
    <w:rsid w:val="00171ED3"/>
    <w:rsid w:val="00195DE0"/>
    <w:rsid w:val="001A6C06"/>
    <w:rsid w:val="001C0F23"/>
    <w:rsid w:val="001D438B"/>
    <w:rsid w:val="001E6851"/>
    <w:rsid w:val="001F5863"/>
    <w:rsid w:val="0020256E"/>
    <w:rsid w:val="0022145F"/>
    <w:rsid w:val="002254B2"/>
    <w:rsid w:val="002378EF"/>
    <w:rsid w:val="00242D57"/>
    <w:rsid w:val="00251739"/>
    <w:rsid w:val="00253F84"/>
    <w:rsid w:val="00265E5A"/>
    <w:rsid w:val="00285960"/>
    <w:rsid w:val="002A3D4B"/>
    <w:rsid w:val="002C0163"/>
    <w:rsid w:val="002C683A"/>
    <w:rsid w:val="002D0BC3"/>
    <w:rsid w:val="00307592"/>
    <w:rsid w:val="003078AC"/>
    <w:rsid w:val="00317248"/>
    <w:rsid w:val="0033208D"/>
    <w:rsid w:val="00342435"/>
    <w:rsid w:val="0035796F"/>
    <w:rsid w:val="0036281A"/>
    <w:rsid w:val="003706E9"/>
    <w:rsid w:val="00373468"/>
    <w:rsid w:val="00380B49"/>
    <w:rsid w:val="0038592A"/>
    <w:rsid w:val="00393AFA"/>
    <w:rsid w:val="003A1D36"/>
    <w:rsid w:val="003D4468"/>
    <w:rsid w:val="003D6C11"/>
    <w:rsid w:val="003F76AD"/>
    <w:rsid w:val="0040140F"/>
    <w:rsid w:val="0041378A"/>
    <w:rsid w:val="00413ADA"/>
    <w:rsid w:val="004155A9"/>
    <w:rsid w:val="004215AA"/>
    <w:rsid w:val="00473EB5"/>
    <w:rsid w:val="00477CCC"/>
    <w:rsid w:val="0048131B"/>
    <w:rsid w:val="00484092"/>
    <w:rsid w:val="00484180"/>
    <w:rsid w:val="00486A0C"/>
    <w:rsid w:val="00487DD6"/>
    <w:rsid w:val="004B18BB"/>
    <w:rsid w:val="004B3D7A"/>
    <w:rsid w:val="004D00FD"/>
    <w:rsid w:val="004E0F82"/>
    <w:rsid w:val="004E25F5"/>
    <w:rsid w:val="004E61A0"/>
    <w:rsid w:val="004F10D0"/>
    <w:rsid w:val="004F12BE"/>
    <w:rsid w:val="00506CEF"/>
    <w:rsid w:val="00507AAC"/>
    <w:rsid w:val="00516AB0"/>
    <w:rsid w:val="00525829"/>
    <w:rsid w:val="005259F1"/>
    <w:rsid w:val="00526A73"/>
    <w:rsid w:val="00527981"/>
    <w:rsid w:val="00535DFF"/>
    <w:rsid w:val="00551304"/>
    <w:rsid w:val="00551E7A"/>
    <w:rsid w:val="005744C0"/>
    <w:rsid w:val="0057461D"/>
    <w:rsid w:val="00580203"/>
    <w:rsid w:val="00596ADA"/>
    <w:rsid w:val="005B6FF1"/>
    <w:rsid w:val="005D0097"/>
    <w:rsid w:val="005D72B4"/>
    <w:rsid w:val="005E559B"/>
    <w:rsid w:val="005F5541"/>
    <w:rsid w:val="006113E3"/>
    <w:rsid w:val="0062084C"/>
    <w:rsid w:val="00621868"/>
    <w:rsid w:val="00627EEC"/>
    <w:rsid w:val="00642D93"/>
    <w:rsid w:val="006471B8"/>
    <w:rsid w:val="0065024D"/>
    <w:rsid w:val="00655915"/>
    <w:rsid w:val="0065625B"/>
    <w:rsid w:val="006632B7"/>
    <w:rsid w:val="00663A0E"/>
    <w:rsid w:val="00667E16"/>
    <w:rsid w:val="006A22AA"/>
    <w:rsid w:val="006A44A1"/>
    <w:rsid w:val="006A60D0"/>
    <w:rsid w:val="006C1A5A"/>
    <w:rsid w:val="006E27AE"/>
    <w:rsid w:val="006F039E"/>
    <w:rsid w:val="007018B9"/>
    <w:rsid w:val="0070236C"/>
    <w:rsid w:val="00717A41"/>
    <w:rsid w:val="00722FDD"/>
    <w:rsid w:val="007266BB"/>
    <w:rsid w:val="00726D78"/>
    <w:rsid w:val="007314CA"/>
    <w:rsid w:val="00735725"/>
    <w:rsid w:val="00744D99"/>
    <w:rsid w:val="0076181A"/>
    <w:rsid w:val="007645BF"/>
    <w:rsid w:val="0078788E"/>
    <w:rsid w:val="007A56F7"/>
    <w:rsid w:val="007C039C"/>
    <w:rsid w:val="007C6FA4"/>
    <w:rsid w:val="007C7C63"/>
    <w:rsid w:val="007D789A"/>
    <w:rsid w:val="00802522"/>
    <w:rsid w:val="00803989"/>
    <w:rsid w:val="00820D73"/>
    <w:rsid w:val="00822F5C"/>
    <w:rsid w:val="008230C5"/>
    <w:rsid w:val="00836B46"/>
    <w:rsid w:val="00840A1E"/>
    <w:rsid w:val="00844662"/>
    <w:rsid w:val="00844880"/>
    <w:rsid w:val="0084584F"/>
    <w:rsid w:val="008478D0"/>
    <w:rsid w:val="008547B0"/>
    <w:rsid w:val="00863440"/>
    <w:rsid w:val="00875367"/>
    <w:rsid w:val="00892AA5"/>
    <w:rsid w:val="00893B8B"/>
    <w:rsid w:val="00893BFB"/>
    <w:rsid w:val="00894555"/>
    <w:rsid w:val="00896E6C"/>
    <w:rsid w:val="008A247F"/>
    <w:rsid w:val="008C682D"/>
    <w:rsid w:val="008F65F7"/>
    <w:rsid w:val="00901212"/>
    <w:rsid w:val="009106F3"/>
    <w:rsid w:val="009130E1"/>
    <w:rsid w:val="009227FF"/>
    <w:rsid w:val="00930E08"/>
    <w:rsid w:val="00953828"/>
    <w:rsid w:val="00970AB5"/>
    <w:rsid w:val="00981690"/>
    <w:rsid w:val="009905B9"/>
    <w:rsid w:val="009A539D"/>
    <w:rsid w:val="009D0473"/>
    <w:rsid w:val="009F18E4"/>
    <w:rsid w:val="009F5574"/>
    <w:rsid w:val="009F58E7"/>
    <w:rsid w:val="00A14E18"/>
    <w:rsid w:val="00A4726B"/>
    <w:rsid w:val="00A63EB8"/>
    <w:rsid w:val="00A85A71"/>
    <w:rsid w:val="00A92C21"/>
    <w:rsid w:val="00AC57C8"/>
    <w:rsid w:val="00AD2CCF"/>
    <w:rsid w:val="00AE5AFF"/>
    <w:rsid w:val="00B06B70"/>
    <w:rsid w:val="00B1487B"/>
    <w:rsid w:val="00B22ABD"/>
    <w:rsid w:val="00B45BF3"/>
    <w:rsid w:val="00B66E4D"/>
    <w:rsid w:val="00B76FA9"/>
    <w:rsid w:val="00B80924"/>
    <w:rsid w:val="00B83964"/>
    <w:rsid w:val="00B86B99"/>
    <w:rsid w:val="00B94E01"/>
    <w:rsid w:val="00BA7108"/>
    <w:rsid w:val="00BC4ABE"/>
    <w:rsid w:val="00BD0147"/>
    <w:rsid w:val="00BD1CDF"/>
    <w:rsid w:val="00BD4601"/>
    <w:rsid w:val="00BE00E6"/>
    <w:rsid w:val="00BE3DD6"/>
    <w:rsid w:val="00BE4C40"/>
    <w:rsid w:val="00C27FA3"/>
    <w:rsid w:val="00C44CA7"/>
    <w:rsid w:val="00C606F4"/>
    <w:rsid w:val="00C75B83"/>
    <w:rsid w:val="00C82656"/>
    <w:rsid w:val="00C9536D"/>
    <w:rsid w:val="00CA2274"/>
    <w:rsid w:val="00CB0FD1"/>
    <w:rsid w:val="00CC5295"/>
    <w:rsid w:val="00CC7391"/>
    <w:rsid w:val="00CD32E8"/>
    <w:rsid w:val="00CE0372"/>
    <w:rsid w:val="00D00E23"/>
    <w:rsid w:val="00D02AFD"/>
    <w:rsid w:val="00D24D3A"/>
    <w:rsid w:val="00D35901"/>
    <w:rsid w:val="00D569FE"/>
    <w:rsid w:val="00D60A88"/>
    <w:rsid w:val="00DA6954"/>
    <w:rsid w:val="00DB4467"/>
    <w:rsid w:val="00DC331F"/>
    <w:rsid w:val="00DF649B"/>
    <w:rsid w:val="00E03588"/>
    <w:rsid w:val="00E07DEF"/>
    <w:rsid w:val="00E16E18"/>
    <w:rsid w:val="00E24D31"/>
    <w:rsid w:val="00E27698"/>
    <w:rsid w:val="00E36E1D"/>
    <w:rsid w:val="00E43FA4"/>
    <w:rsid w:val="00E73A2F"/>
    <w:rsid w:val="00E73B3F"/>
    <w:rsid w:val="00E7425E"/>
    <w:rsid w:val="00E77624"/>
    <w:rsid w:val="00E90BA9"/>
    <w:rsid w:val="00E9547F"/>
    <w:rsid w:val="00EB5824"/>
    <w:rsid w:val="00EB6B50"/>
    <w:rsid w:val="00EC3BDE"/>
    <w:rsid w:val="00EC5588"/>
    <w:rsid w:val="00ED0BDD"/>
    <w:rsid w:val="00ED1A85"/>
    <w:rsid w:val="00ED36F8"/>
    <w:rsid w:val="00ED7211"/>
    <w:rsid w:val="00ED7775"/>
    <w:rsid w:val="00EE1A1B"/>
    <w:rsid w:val="00EE552A"/>
    <w:rsid w:val="00EE55E6"/>
    <w:rsid w:val="00EF7030"/>
    <w:rsid w:val="00F0653E"/>
    <w:rsid w:val="00F12EA7"/>
    <w:rsid w:val="00F42A90"/>
    <w:rsid w:val="00F44D86"/>
    <w:rsid w:val="00F94620"/>
    <w:rsid w:val="00FA64CE"/>
    <w:rsid w:val="00FD4006"/>
    <w:rsid w:val="00FD6C5E"/>
    <w:rsid w:val="00FE60BE"/>
    <w:rsid w:val="00FF1079"/>
    <w:rsid w:val="00FF2F26"/>
    <w:rsid w:val="01161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jc w:val="left"/>
    </w:pPr>
    <w:rPr>
      <w:rFonts w:ascii="宋体" w:hAnsi="宋体" w:eastAsia="宋体" w:cs="宋体"/>
      <w:kern w:val="0"/>
      <w:sz w:val="24"/>
      <w:szCs w:val="24"/>
    </w:rPr>
  </w:style>
  <w:style w:type="character" w:styleId="6">
    <w:name w:val="Hyperlink"/>
    <w:basedOn w:val="5"/>
    <w:unhideWhenUsed/>
    <w:uiPriority w:val="99"/>
    <w:rPr>
      <w:color w:val="0000FF" w:themeColor="hyperlink"/>
      <w:u w:val="single"/>
      <w14:textFill>
        <w14:solidFill>
          <w14:schemeClr w14:val="hlink"/>
        </w14:solidFill>
      </w14:textFill>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字符"/>
    <w:basedOn w:val="5"/>
    <w:link w:val="3"/>
    <w:uiPriority w:val="99"/>
    <w:rPr>
      <w:sz w:val="18"/>
      <w:szCs w:val="18"/>
    </w:rPr>
  </w:style>
  <w:style w:type="character" w:customStyle="1" w:styleId="10">
    <w:name w:val="页脚 字符"/>
    <w:basedOn w:val="5"/>
    <w:link w:val="2"/>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493</Words>
  <Characters>2811</Characters>
  <Lines>23</Lines>
  <Paragraphs>6</Paragraphs>
  <TotalTime>750</TotalTime>
  <ScaleCrop>false</ScaleCrop>
  <LinksUpToDate>false</LinksUpToDate>
  <CharactersWithSpaces>3298</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2017-02-20T02:13:00Z</dcterms:created>
  <dc:creator>Tian Yafen</dc:creator>
  <cp:lastModifiedBy>背着吉他的蝙蝠女侠</cp:lastModifiedBy>
  <dcterms:modified xsi:type="dcterms:W3CDTF">2019-02-21T06:24:31Z</dcterms:modified>
  <cp:revision>334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