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  <w:lang w:val="en-US" w:eastAsia="zh-CN"/>
        </w:rPr>
        <w:t>24</w:t>
      </w:r>
      <w:r>
        <w:rPr>
          <w:rFonts w:hint="eastAsia" w:eastAsia="隶书"/>
          <w:b/>
          <w:sz w:val="44"/>
          <w:szCs w:val="44"/>
        </w:rPr>
        <w:t>年</w:t>
      </w:r>
      <w:r>
        <w:rPr>
          <w:rFonts w:hint="eastAsia" w:eastAsia="隶书"/>
          <w:b/>
          <w:sz w:val="44"/>
          <w:szCs w:val="44"/>
          <w:lang w:val="en-US" w:eastAsia="zh-CN"/>
        </w:rPr>
        <w:t>硕士</w:t>
      </w:r>
      <w:r>
        <w:rPr>
          <w:rFonts w:hint="eastAsia" w:eastAsia="隶书"/>
          <w:b/>
          <w:sz w:val="44"/>
          <w:szCs w:val="44"/>
        </w:rPr>
        <w:t>研究生入学考试初试科目大纲</w:t>
      </w:r>
    </w:p>
    <w:p>
      <w:pPr>
        <w:ind w:left="0" w:leftChars="0" w:firstLine="0" w:firstLineChars="0"/>
        <w:jc w:val="center"/>
        <w:rPr>
          <w:rFonts w:hint="eastAsia" w:eastAsia="隶书"/>
          <w:b/>
          <w:sz w:val="44"/>
          <w:szCs w:val="44"/>
        </w:rPr>
      </w:pPr>
    </w:p>
    <w:tbl>
      <w:tblPr>
        <w:tblStyle w:val="3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eastAsia="华文仿宋"/>
                <w:b/>
                <w:sz w:val="28"/>
                <w:szCs w:val="28"/>
              </w:rPr>
            </w:pPr>
            <w:r>
              <w:rPr>
                <w:rFonts w:hint="eastAsia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eastAsia="华文仿宋"/>
                <w:b/>
                <w:sz w:val="28"/>
                <w:szCs w:val="28"/>
              </w:rPr>
            </w:pPr>
            <w:r>
              <w:rPr>
                <w:rFonts w:hint="eastAsia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eastAsia="华文仿宋"/>
                <w:b/>
                <w:sz w:val="28"/>
                <w:szCs w:val="28"/>
              </w:rPr>
            </w:pPr>
            <w:r>
              <w:rPr>
                <w:rFonts w:hint="eastAsia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eastAsia="华文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eastAsia="华文仿宋"/>
                <w:b/>
                <w:sz w:val="28"/>
                <w:szCs w:val="28"/>
              </w:rPr>
              <w:t>考试科目</w:t>
            </w:r>
            <w:r>
              <w:rPr>
                <w:rFonts w:hint="eastAsia" w:eastAsia="华文仿宋"/>
                <w:b/>
                <w:sz w:val="28"/>
                <w:szCs w:val="28"/>
                <w:lang w:eastAsia="zh-CN"/>
              </w:rPr>
              <w:t>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生命科学与技术学院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086000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生物与医药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872微生物学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rightChars="0"/>
              <w:textAlignment w:val="auto"/>
              <w:outlineLvl w:val="9"/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outlineLvl w:val="9"/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微生物学基本概念和意义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56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微生物学定义；微生物的多样性和重要类群；微生物在自然界中的重要作用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56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原核微生物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56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定义及主要分类；原核生物的细胞结构、繁殖方式及群体特征；细菌革兰氏染色机制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56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真核微生物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56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定义及主要分类；真核生物的细胞结构、繁殖方式及群体特征；真核微生物与原核微生物的比较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56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微生物生理和代谢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56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微生物的营养和功能；微生物的营养类型；微生物的能量代谢；次生代谢；微生物的生长、测定及控制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微生物发酵动态曲线及发酵动力学；发酵培养基及工艺参数优化。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560" w:firstLineChars="200"/>
              <w:textAlignment w:val="auto"/>
              <w:outlineLvl w:val="9"/>
              <w:rPr>
                <w:rFonts w:hint="default" w:ascii="华文仿宋" w:hAnsi="华文仿宋" w:eastAsia="华文仿宋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微生物遗传、变异和育种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56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微生物通用分类单位；微生物分类鉴定方法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微生物遗传变异的物质基础；基因突变和诱变育种；基因重组和杂交育种；菌种退化、复壮、保藏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56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  <w:t>微生物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val="en-US" w:eastAsia="zh-CN"/>
              </w:rPr>
              <w:t>应用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56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工业微生物的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发酵方式，发酵工艺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控制，发酵生产有机酸和氨基酸，微生物酶制剂。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华文仿宋" w:cs="Times New Roman"/>
                <w:sz w:val="28"/>
                <w:szCs w:val="28"/>
              </w:rPr>
              <w:t>不指定参考书目，具体考试范围以考试大纲为准</w:t>
            </w:r>
            <w:r>
              <w:rPr>
                <w:rFonts w:hint="eastAsia" w:eastAsia="华文仿宋" w:cs="Times New Roman"/>
                <w:sz w:val="28"/>
                <w:szCs w:val="28"/>
                <w:lang w:eastAsia="zh-CN"/>
              </w:rPr>
              <w:t>。</w:t>
            </w:r>
          </w:p>
        </w:tc>
      </w:tr>
    </w:tbl>
    <w:p>
      <w:pPr>
        <w:spacing w:line="400" w:lineRule="exact"/>
        <w:rPr>
          <w:rFonts w:hint="eastAsia" w:ascii="华文仿宋" w:hAnsi="华文仿宋" w:eastAsia="华文仿宋"/>
          <w:sz w:val="28"/>
          <w:szCs w:val="28"/>
        </w:rPr>
      </w:pPr>
    </w:p>
    <w:p>
      <w:pPr>
        <w:spacing w:line="400" w:lineRule="exact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学科负责人签字：</w:t>
      </w:r>
      <w:r>
        <w:rPr>
          <w:rFonts w:ascii="华文仿宋" w:hAnsi="华文仿宋" w:eastAsia="华文仿宋"/>
          <w:sz w:val="28"/>
          <w:szCs w:val="28"/>
        </w:rPr>
        <w:t xml:space="preserve">                 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华文仿宋" w:hAnsi="华文仿宋" w:eastAsia="华文仿宋"/>
          <w:sz w:val="28"/>
          <w:szCs w:val="28"/>
        </w:rPr>
        <w:t xml:space="preserve">学院负责人签字： </w:t>
      </w:r>
    </w:p>
    <w:p>
      <w:pPr>
        <w:spacing w:line="400" w:lineRule="exact"/>
        <w:ind w:firstLine="5600" w:firstLineChars="200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（学院公章）</w:t>
      </w:r>
    </w:p>
    <w:p>
      <w:pPr>
        <w:spacing w:line="400" w:lineRule="exact"/>
        <w:ind w:firstLine="5600" w:firstLineChars="20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年   月   日</w:t>
      </w:r>
    </w:p>
    <w:p>
      <w:pPr>
        <w:numPr>
          <w:ilvl w:val="0"/>
          <w:numId w:val="0"/>
        </w:numPr>
        <w:rPr>
          <w:rFonts w:hint="default" w:ascii="宋体" w:hAnsi="宋体" w:cs="宋体"/>
          <w:b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C9D977"/>
    <w:multiLevelType w:val="singleLevel"/>
    <w:tmpl w:val="39C9D977"/>
    <w:lvl w:ilvl="0" w:tentative="0">
      <w:start w:val="1"/>
      <w:numFmt w:val="chineseCounting"/>
      <w:suff w:val="space"/>
      <w:lvlText w:val="(%1)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jczYWI0ZmUwYjBlYjE1MWNjOTI3MTVkN2JjMTAifQ=="/>
  </w:docVars>
  <w:rsids>
    <w:rsidRoot w:val="00000000"/>
    <w:rsid w:val="00EA233A"/>
    <w:rsid w:val="04E33E82"/>
    <w:rsid w:val="06150B23"/>
    <w:rsid w:val="0A910C84"/>
    <w:rsid w:val="0DB666B3"/>
    <w:rsid w:val="0EFF06BE"/>
    <w:rsid w:val="109655A7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A151926"/>
    <w:rsid w:val="2BA47DCD"/>
    <w:rsid w:val="2F230C14"/>
    <w:rsid w:val="30436698"/>
    <w:rsid w:val="307A495F"/>
    <w:rsid w:val="32FB15CC"/>
    <w:rsid w:val="38D67910"/>
    <w:rsid w:val="3AB42A96"/>
    <w:rsid w:val="3BAC27A9"/>
    <w:rsid w:val="3D8A3E9E"/>
    <w:rsid w:val="3DEA7081"/>
    <w:rsid w:val="44250560"/>
    <w:rsid w:val="4478026A"/>
    <w:rsid w:val="48EF5232"/>
    <w:rsid w:val="4BD218D8"/>
    <w:rsid w:val="4E0E7D0D"/>
    <w:rsid w:val="50755107"/>
    <w:rsid w:val="524F6A06"/>
    <w:rsid w:val="52843C02"/>
    <w:rsid w:val="548D6173"/>
    <w:rsid w:val="54B05EDD"/>
    <w:rsid w:val="58C17B9F"/>
    <w:rsid w:val="5B2C3641"/>
    <w:rsid w:val="5BAC56BA"/>
    <w:rsid w:val="5DE11505"/>
    <w:rsid w:val="5F41229A"/>
    <w:rsid w:val="61B2336B"/>
    <w:rsid w:val="649D2FE3"/>
    <w:rsid w:val="67B76AB7"/>
    <w:rsid w:val="67B7762E"/>
    <w:rsid w:val="69992851"/>
    <w:rsid w:val="6F467459"/>
    <w:rsid w:val="7108119A"/>
    <w:rsid w:val="743222E9"/>
    <w:rsid w:val="743D5FEE"/>
    <w:rsid w:val="785B410D"/>
    <w:rsid w:val="7A074554"/>
    <w:rsid w:val="7B3922A9"/>
    <w:rsid w:val="7CD67CE7"/>
    <w:rsid w:val="7D824260"/>
    <w:rsid w:val="7E68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paragraph" w:styleId="5">
    <w:name w:val="List Paragraph"/>
    <w:basedOn w:val="1"/>
    <w:qFormat/>
    <w:uiPriority w:val="0"/>
    <w:pPr>
      <w:ind w:firstLine="420" w:firstLineChars="200"/>
    </w:pPr>
  </w:style>
  <w:style w:type="paragraph" w:customStyle="1" w:styleId="6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535</Words>
  <Characters>549</Characters>
  <Lines>0</Lines>
  <Paragraphs>0</Paragraphs>
  <TotalTime>39</TotalTime>
  <ScaleCrop>false</ScaleCrop>
  <LinksUpToDate>false</LinksUpToDate>
  <CharactersWithSpaces>574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Xincen</cp:lastModifiedBy>
  <cp:lastPrinted>2021-04-13T08:47:00Z</cp:lastPrinted>
  <dcterms:modified xsi:type="dcterms:W3CDTF">2023-09-22T07:24:13Z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57734671506F441992E98354C75E1E05_13</vt:lpwstr>
  </property>
</Properties>
</file>