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525" w:leftChars="-250"/>
        <w:jc w:val="center"/>
        <w:rPr>
          <w:rFonts w:hint="eastAsia" w:eastAsia="隶书"/>
          <w:b/>
          <w:sz w:val="36"/>
          <w:szCs w:val="36"/>
        </w:rPr>
      </w:pPr>
      <w:bookmarkStart w:id="0" w:name="OLE_LINK1"/>
      <w:r>
        <w:rPr>
          <w:rFonts w:hint="eastAsia" w:eastAsia="隶书"/>
          <w:b/>
          <w:sz w:val="44"/>
          <w:szCs w:val="44"/>
        </w:rPr>
        <w:t xml:space="preserve"> </w:t>
      </w: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</w:rPr>
        <w:t>2</w:t>
      </w:r>
      <w:r>
        <w:rPr>
          <w:rFonts w:hint="eastAsia" w:eastAsia="隶书"/>
          <w:b/>
          <w:sz w:val="44"/>
          <w:szCs w:val="44"/>
          <w:lang w:val="en-US" w:eastAsia="zh-CN"/>
        </w:rPr>
        <w:t>3</w:t>
      </w:r>
      <w:r>
        <w:rPr>
          <w:rFonts w:hint="eastAsia" w:eastAsia="隶书"/>
          <w:b/>
          <w:sz w:val="44"/>
          <w:szCs w:val="44"/>
        </w:rPr>
        <w:t>年硕士研究生入学考试初试科目大纲</w:t>
      </w:r>
      <w:bookmarkEnd w:id="0"/>
    </w:p>
    <w:tbl>
      <w:tblPr>
        <w:tblStyle w:val="5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268"/>
        <w:gridCol w:w="2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招生专业名称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考试科目代码及名称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物流与交通学院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120100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管理科学与工程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管理学基础807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6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  <w:p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>
            <w:pPr>
              <w:wordWrap w:val="0"/>
              <w:spacing w:line="288" w:lineRule="auto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rPr>
                <w:b/>
                <w:color w:val="333333"/>
                <w:sz w:val="21"/>
                <w:szCs w:val="21"/>
              </w:rPr>
            </w:pPr>
            <w:r>
              <w:rPr>
                <w:rFonts w:hint="eastAsia"/>
                <w:b/>
                <w:color w:val="333333"/>
                <w:sz w:val="21"/>
                <w:szCs w:val="21"/>
              </w:rPr>
              <w:t>（一）总论</w:t>
            </w:r>
          </w:p>
          <w:p>
            <w:pPr>
              <w:pStyle w:val="4"/>
              <w:rPr>
                <w:rFonts w:hint="eastAsia"/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1. 管理与管理者:管理、管理者、企业与企业管理。</w:t>
            </w:r>
          </w:p>
          <w:p>
            <w:pPr>
              <w:pStyle w:val="4"/>
              <w:rPr>
                <w:rFonts w:hint="eastAsia"/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2. 管理学理论的演进:科学管理思想、西方管理思想的演进。</w:t>
            </w:r>
          </w:p>
          <w:p>
            <w:pPr>
              <w:pStyle w:val="4"/>
              <w:rPr>
                <w:rFonts w:hint="eastAsia"/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3. 中国的管理思想：中国传统管理思想、20世纪的中国管理科学。</w:t>
            </w:r>
          </w:p>
          <w:p>
            <w:pPr>
              <w:pStyle w:val="4"/>
              <w:rPr>
                <w:rFonts w:hint="eastAsia"/>
                <w:b/>
                <w:color w:val="333333"/>
                <w:sz w:val="21"/>
                <w:szCs w:val="21"/>
              </w:rPr>
            </w:pPr>
            <w:r>
              <w:rPr>
                <w:rFonts w:hint="eastAsia"/>
                <w:b/>
                <w:color w:val="333333"/>
                <w:sz w:val="21"/>
                <w:szCs w:val="21"/>
              </w:rPr>
              <w:t>（二）计划</w:t>
            </w:r>
          </w:p>
          <w:p>
            <w:pPr>
              <w:pStyle w:val="4"/>
              <w:rPr>
                <w:rFonts w:hint="eastAsia"/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1. 管理环境：宏观环境分析、利益相关者分析、社会责任、管理道德、组织文化。</w:t>
            </w:r>
          </w:p>
          <w:p>
            <w:pPr>
              <w:pStyle w:val="4"/>
              <w:rPr>
                <w:rFonts w:hint="eastAsia"/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2. 计划：计划的概念与分类、目标和目标管理、战略与战略规划、常见的计划方法。</w:t>
            </w:r>
          </w:p>
          <w:p>
            <w:pPr>
              <w:pStyle w:val="4"/>
              <w:rPr>
                <w:rFonts w:hint="eastAsia"/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3. 决策：决策与决策过程、决策理论、决策类别、决策技术。</w:t>
            </w:r>
          </w:p>
          <w:p>
            <w:pPr>
              <w:pStyle w:val="4"/>
              <w:rPr>
                <w:rFonts w:hint="eastAsia"/>
                <w:b/>
                <w:color w:val="333333"/>
                <w:sz w:val="21"/>
                <w:szCs w:val="21"/>
              </w:rPr>
            </w:pPr>
            <w:r>
              <w:rPr>
                <w:rFonts w:hint="eastAsia"/>
                <w:b/>
                <w:color w:val="333333"/>
                <w:sz w:val="21"/>
                <w:szCs w:val="21"/>
              </w:rPr>
              <w:t>（三）组织</w:t>
            </w:r>
          </w:p>
          <w:p>
            <w:pPr>
              <w:pStyle w:val="4"/>
              <w:rPr>
                <w:rFonts w:hint="eastAsia"/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1. 组织设计：组织与组织职能、组织设计、组织结构的类型、组织分类。</w:t>
            </w:r>
          </w:p>
          <w:p>
            <w:pPr>
              <w:pStyle w:val="4"/>
              <w:rPr>
                <w:rFonts w:hint="eastAsia"/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2. 组织的变革与创新：动荡环境下组织面临的挑战、组织设计新趋势、工作再设计。</w:t>
            </w:r>
          </w:p>
          <w:p>
            <w:pPr>
              <w:pStyle w:val="4"/>
              <w:rPr>
                <w:rFonts w:hint="eastAsia"/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3. 人力资源管理：人力资源管理过程、员工甄选与招聘、员工培训和开发、绩效管理。</w:t>
            </w:r>
          </w:p>
          <w:p>
            <w:pPr>
              <w:pStyle w:val="4"/>
              <w:rPr>
                <w:rFonts w:hint="eastAsia"/>
                <w:b/>
                <w:color w:val="333333"/>
                <w:sz w:val="21"/>
                <w:szCs w:val="21"/>
              </w:rPr>
            </w:pPr>
            <w:r>
              <w:rPr>
                <w:rFonts w:hint="eastAsia"/>
                <w:b/>
                <w:color w:val="333333"/>
                <w:sz w:val="21"/>
                <w:szCs w:val="21"/>
              </w:rPr>
              <w:t>（四）领导</w:t>
            </w:r>
          </w:p>
          <w:p>
            <w:pPr>
              <w:pStyle w:val="4"/>
              <w:rPr>
                <w:rFonts w:hint="eastAsia"/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1. 领导：领导的基本概念、有效的领导者与领导集体、领导特质与行为理论、领导的方法与艺术。</w:t>
            </w:r>
          </w:p>
          <w:p>
            <w:pPr>
              <w:pStyle w:val="4"/>
              <w:rPr>
                <w:rFonts w:hint="eastAsia"/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2. 激励：激励的基本过程、激励理论、激励的方法与技巧。</w:t>
            </w:r>
          </w:p>
          <w:p>
            <w:pPr>
              <w:pStyle w:val="4"/>
              <w:rPr>
                <w:rFonts w:hint="eastAsia"/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3. 沟通：管理沟通概述、沟通的渠道与网络、有效沟通的障碍及其改善、冲突与谈判。</w:t>
            </w:r>
          </w:p>
          <w:p>
            <w:pPr>
              <w:pStyle w:val="4"/>
              <w:rPr>
                <w:rFonts w:hint="eastAsia"/>
                <w:b/>
                <w:color w:val="333333"/>
                <w:sz w:val="21"/>
                <w:szCs w:val="21"/>
              </w:rPr>
            </w:pPr>
            <w:r>
              <w:rPr>
                <w:rFonts w:hint="eastAsia"/>
                <w:b/>
                <w:color w:val="333333"/>
                <w:sz w:val="21"/>
                <w:szCs w:val="21"/>
              </w:rPr>
              <w:t>（五）控制</w:t>
            </w:r>
          </w:p>
          <w:p>
            <w:pPr>
              <w:pStyle w:val="4"/>
              <w:rPr>
                <w:rFonts w:hint="eastAsia"/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1. 控制的基础:管理控制的概念、过程与类型、信息与信息技术。</w:t>
            </w:r>
          </w:p>
          <w:p>
            <w:pPr>
              <w:widowControl/>
              <w:shd w:val="clear" w:color="auto" w:fill="FFFFFF"/>
              <w:jc w:val="left"/>
              <w:rPr>
                <w:rFonts w:hint="eastAsia"/>
                <w:color w:val="333333"/>
                <w:szCs w:val="21"/>
              </w:rPr>
            </w:pPr>
            <w:r>
              <w:rPr>
                <w:color w:val="333333"/>
                <w:szCs w:val="21"/>
              </w:rPr>
              <w:t xml:space="preserve">2. </w:t>
            </w:r>
            <w:r>
              <w:rPr>
                <w:rFonts w:hint="eastAsia"/>
                <w:color w:val="333333"/>
                <w:szCs w:val="21"/>
              </w:rPr>
              <w:t>组织中的控制系统：控制系统的类型、财务控制、人力资源控制、生产作业控制、组织绩效评价。</w:t>
            </w:r>
          </w:p>
          <w:p>
            <w:pPr>
              <w:widowControl/>
              <w:shd w:val="clear" w:color="auto" w:fill="FFFFFF"/>
              <w:jc w:val="left"/>
              <w:rPr>
                <w:rFonts w:hint="eastAsia"/>
                <w:b/>
                <w:bCs/>
                <w:color w:val="333333"/>
                <w:szCs w:val="21"/>
              </w:rPr>
            </w:pPr>
            <w:r>
              <w:rPr>
                <w:rFonts w:hint="eastAsia"/>
                <w:b/>
                <w:bCs/>
                <w:color w:val="333333"/>
                <w:szCs w:val="21"/>
              </w:rPr>
              <w:t>（六）创新</w:t>
            </w:r>
          </w:p>
          <w:p>
            <w:pPr>
              <w:widowControl/>
              <w:shd w:val="clear" w:color="auto" w:fill="FFFFFF"/>
              <w:jc w:val="left"/>
              <w:rPr>
                <w:rFonts w:hint="eastAsia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1. 管理的创新职能：创新及其作用、创新职能的基本内容、创新的过程和组织。</w:t>
            </w:r>
          </w:p>
          <w:p>
            <w:pPr>
              <w:widowControl/>
              <w:shd w:val="clear" w:color="auto" w:fill="FFFFFF"/>
              <w:jc w:val="left"/>
              <w:rPr>
                <w:rFonts w:hint="eastAsia"/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2. 企业技术创新：技术创新的内涵和贡献、技术创新的源泉、技术创新的战略及其选择。</w:t>
            </w:r>
          </w:p>
          <w:p>
            <w:pPr>
              <w:widowControl/>
              <w:shd w:val="clear" w:color="auto" w:fill="FFFFFF"/>
              <w:jc w:val="left"/>
              <w:rPr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3.企业组织创新：知识经济的基本特点、企业制度创新、层级结构创新、文化创新。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0"/>
              <w:spacing w:line="600" w:lineRule="exact"/>
              <w:ind w:firstLine="0" w:firstLineChars="0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二、</w:t>
            </w: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不指定参考书目，考试范围以本考试大纲为准。</w:t>
            </w:r>
            <w:bookmarkStart w:id="1" w:name="_GoBack"/>
            <w:bookmarkEnd w:id="1"/>
          </w:p>
        </w:tc>
      </w:tr>
    </w:tbl>
    <w:p>
      <w:pPr>
        <w:spacing w:line="400" w:lineRule="exact"/>
        <w:rPr>
          <w:rFonts w:hint="eastAsia"/>
          <w:sz w:val="24"/>
        </w:rPr>
      </w:pPr>
    </w:p>
    <w:p>
      <w:pPr>
        <w:spacing w:line="400" w:lineRule="exact"/>
        <w:rPr>
          <w:rFonts w:hint="eastAsia"/>
          <w:sz w:val="24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ZkMzBhMzlhMDNjZWYwM2IzNTM3ODQ4YmViYTRmMmIifQ=="/>
  </w:docVars>
  <w:rsids>
    <w:rsidRoot w:val="00B9338F"/>
    <w:rsid w:val="000030C7"/>
    <w:rsid w:val="0002672B"/>
    <w:rsid w:val="0008095D"/>
    <w:rsid w:val="000913E5"/>
    <w:rsid w:val="00097DAC"/>
    <w:rsid w:val="000C3DB8"/>
    <w:rsid w:val="000D3BD8"/>
    <w:rsid w:val="000F0736"/>
    <w:rsid w:val="000F671B"/>
    <w:rsid w:val="00165F4A"/>
    <w:rsid w:val="002106E9"/>
    <w:rsid w:val="00230947"/>
    <w:rsid w:val="002662D0"/>
    <w:rsid w:val="002754E5"/>
    <w:rsid w:val="002E3288"/>
    <w:rsid w:val="003127B0"/>
    <w:rsid w:val="003247A1"/>
    <w:rsid w:val="003D44A9"/>
    <w:rsid w:val="00414B26"/>
    <w:rsid w:val="0043402D"/>
    <w:rsid w:val="004B0DE6"/>
    <w:rsid w:val="004D50E1"/>
    <w:rsid w:val="005046E2"/>
    <w:rsid w:val="00522FB5"/>
    <w:rsid w:val="005245C1"/>
    <w:rsid w:val="0052588C"/>
    <w:rsid w:val="0058290B"/>
    <w:rsid w:val="005918CE"/>
    <w:rsid w:val="00683844"/>
    <w:rsid w:val="0068569E"/>
    <w:rsid w:val="006E490F"/>
    <w:rsid w:val="00717301"/>
    <w:rsid w:val="00741DE9"/>
    <w:rsid w:val="00763853"/>
    <w:rsid w:val="007E5DB2"/>
    <w:rsid w:val="009104F9"/>
    <w:rsid w:val="009208FB"/>
    <w:rsid w:val="00926C6D"/>
    <w:rsid w:val="00940418"/>
    <w:rsid w:val="00950817"/>
    <w:rsid w:val="009E3407"/>
    <w:rsid w:val="00A94F56"/>
    <w:rsid w:val="00B8298E"/>
    <w:rsid w:val="00B9338F"/>
    <w:rsid w:val="00C3285D"/>
    <w:rsid w:val="00C7758D"/>
    <w:rsid w:val="00CE4EA7"/>
    <w:rsid w:val="00D1319B"/>
    <w:rsid w:val="00D22C13"/>
    <w:rsid w:val="00DF6BE3"/>
    <w:rsid w:val="00E2735B"/>
    <w:rsid w:val="00E835C4"/>
    <w:rsid w:val="00EC3D93"/>
    <w:rsid w:val="00ED4374"/>
    <w:rsid w:val="00F003EC"/>
    <w:rsid w:val="00F576CD"/>
    <w:rsid w:val="00F62C1F"/>
    <w:rsid w:val="00F70E5A"/>
    <w:rsid w:val="093A5E86"/>
    <w:rsid w:val="174C3102"/>
    <w:rsid w:val="22EA2CDA"/>
    <w:rsid w:val="2FFA4013"/>
    <w:rsid w:val="3B54388A"/>
    <w:rsid w:val="3B5622AA"/>
    <w:rsid w:val="3E251D5F"/>
    <w:rsid w:val="487650FA"/>
    <w:rsid w:val="4CAD65A7"/>
    <w:rsid w:val="56D142B7"/>
    <w:rsid w:val="5C7B6400"/>
    <w:rsid w:val="5F8E667D"/>
    <w:rsid w:val="628F5A13"/>
    <w:rsid w:val="6A1B5ABB"/>
    <w:rsid w:val="6FD01554"/>
    <w:rsid w:val="72A94BAC"/>
    <w:rsid w:val="7B2B09E8"/>
    <w:rsid w:val="7B3D22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 w:locked="1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脚 Char"/>
    <w:link w:val="2"/>
    <w:locked/>
    <w:uiPriority w:val="0"/>
    <w:rPr>
      <w:rFonts w:cs="Times New Roman"/>
      <w:sz w:val="18"/>
      <w:szCs w:val="18"/>
    </w:rPr>
  </w:style>
  <w:style w:type="character" w:customStyle="1" w:styleId="8">
    <w:name w:val="页眉 Char"/>
    <w:link w:val="3"/>
    <w:qFormat/>
    <w:locked/>
    <w:uiPriority w:val="0"/>
    <w:rPr>
      <w:rFonts w:cs="Times New Roman"/>
      <w:sz w:val="18"/>
      <w:szCs w:val="18"/>
    </w:rPr>
  </w:style>
  <w:style w:type="character" w:customStyle="1" w:styleId="9">
    <w:name w:val="breadcrumbs pathway"/>
    <w:uiPriority w:val="0"/>
  </w:style>
  <w:style w:type="paragraph" w:customStyle="1" w:styleId="10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719</Words>
  <Characters>750</Characters>
  <Lines>5</Lines>
  <Paragraphs>1</Paragraphs>
  <TotalTime>0</TotalTime>
  <ScaleCrop>false</ScaleCrop>
  <LinksUpToDate>false</LinksUpToDate>
  <CharactersWithSpaces>767</CharactersWithSpaces>
  <Application>WPS Office_11.1.0.12019_F1E327BC-269C-435d-A152-05C5408002CA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2015-08-11T07:02:00Z</dcterms:created>
  <dc:creator>倪长雨</dc:creator>
  <cp:lastModifiedBy>Administrator</cp:lastModifiedBy>
  <cp:lastPrinted>2016-09-12T00:07:00Z</cp:lastPrinted>
  <dcterms:modified xsi:type="dcterms:W3CDTF">2022-09-16T06:39:04Z</dcterms:modified>
  <dc:title>附件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2052-11.1.0.12019</vt:lpwstr>
  </property>
  <property fmtid="{D5CDD505-2E9C-101B-9397-08002B2CF9AE}" pid="3" name="ICV">
    <vt:lpwstr>A6798C81FFFD44FFAA5077D0E60475F6</vt:lpwstr>
  </property>
</Properties>
</file>