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36"/>
          <w:szCs w:val="36"/>
        </w:rPr>
      </w:pPr>
      <w:bookmarkStart w:id="0" w:name="_GoBack"/>
      <w:bookmarkEnd w:id="0"/>
      <w:r>
        <w:rPr>
          <w:rFonts w:eastAsia="隶书"/>
          <w:b/>
          <w:sz w:val="36"/>
          <w:szCs w:val="36"/>
        </w:rPr>
        <w:t>202</w:t>
      </w:r>
      <w:r>
        <w:rPr>
          <w:rFonts w:hint="eastAsia" w:eastAsia="隶书"/>
          <w:b/>
          <w:sz w:val="36"/>
          <w:szCs w:val="36"/>
          <w:lang w:val="en-US" w:eastAsia="zh-CN"/>
        </w:rPr>
        <w:t>4</w:t>
      </w:r>
      <w:r>
        <w:rPr>
          <w:rFonts w:hint="eastAsia" w:eastAsia="隶书"/>
          <w:b/>
          <w:sz w:val="36"/>
          <w:szCs w:val="36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611"/>
        <w:gridCol w:w="1895"/>
        <w:gridCol w:w="3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风景园林学院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default" w:ascii="宋体" w:hAnsi="宋体"/>
                <w:sz w:val="24"/>
                <w:lang w:val="en-US"/>
              </w:rPr>
              <w:t>86200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风景园林</w:t>
            </w:r>
            <w:r>
              <w:rPr>
                <w:rFonts w:hint="default" w:ascii="宋体" w:hAnsi="宋体"/>
                <w:sz w:val="24"/>
                <w:lang w:val="en-US"/>
              </w:rPr>
              <w:t>（专业学位）</w:t>
            </w:r>
          </w:p>
        </w:tc>
        <w:tc>
          <w:tcPr>
            <w:tcW w:w="3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344风景园林基础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 园林史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（一）要求：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掌握中外各历史时期的造园特点，掌握各历史时期的代表作品及其产生的历史背景；熟悉园林发展的历程；对中外各历史时期造园进行比较。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要求掌握的主要内容有：园林的生成期（殷、周、秦、汉）、园林的转折期（魏晋南北朝）、园林的全盛期（隋、唐）、园林的成熟期（宋、元、明、清）以及主要的园林理论著作；西方园林史（远古时期、中古时期、文艺复兴时期、勒诺特尔时期、自然风景园林时期、现代公园时期）、伊斯兰园林、日本园林；现代园林中的美国近现代园林、现代主义园林、大地艺术景观、后现代主义园林、</w:t>
            </w:r>
            <w:r>
              <w:rPr>
                <w:rFonts w:ascii="宋体" w:hAnsi="宋体"/>
                <w:sz w:val="24"/>
              </w:rPr>
              <w:t>解构主义园林</w:t>
            </w:r>
            <w:r>
              <w:rPr>
                <w:rFonts w:hint="eastAsia" w:ascii="宋体" w:hAnsi="宋体"/>
                <w:sz w:val="24"/>
              </w:rPr>
              <w:t>、批判的地域主义园林和生态主义园林等。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（二）内容：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（1）中国园林的生成期——殷、周、秦、汉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（2）中国园林的转折期——魏、晋、南北朝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（3）园林的全盛期——隋、唐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（4）园林的成熟期（一）——宋代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（5）园林的成熟期（二）——元、明、清初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（6）园林的成熟后期——清中叶、后期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（7）西方古代造园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（8）中世纪造园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（9）伊斯兰式园林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（10）文艺复兴时期的意大利造园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（11）勒诺特尔式园林（法国古典主义园林时期）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（12）英国自然风景式园林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（13）日本园林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（14）美国近现代园林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（15）现代主义园林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（16）大地艺术景观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（17）后现代主义园林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（18）</w:t>
            </w:r>
            <w:r>
              <w:rPr>
                <w:rFonts w:ascii="宋体" w:hAnsi="宋体"/>
                <w:sz w:val="24"/>
              </w:rPr>
              <w:t>解构主义园林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（19）批判的地域主义园林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（20）生态主义园林</w:t>
            </w:r>
          </w:p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 园林建筑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（一）要求：掌握园林建筑制图、构造的基本知识；了解建筑结构基本知识；了解当代园林建筑发展动态；掌握园林建筑设计的方法和技巧；掌握各类园林建筑设计要点。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（二）内容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 园林建筑制图基本知识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（1）绘图基本规定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（2）平面图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（3）立面图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(4)剖面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（5）详图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 园林建筑构造基本知识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（1）基础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（2）墙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（3）楼地面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（4）屋顶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（5）门窗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（6）楼梯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3建筑结构基础知识</w:t>
            </w:r>
          </w:p>
          <w:p>
            <w:pPr>
              <w:rPr>
                <w:rFonts w:ascii="宋体" w:hAnsi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sz w:val="24"/>
              </w:rPr>
              <w:t>（1）</w:t>
            </w:r>
            <w:r>
              <w:rPr>
                <w:rFonts w:hint="eastAsia" w:ascii="宋体" w:hAnsi="宋体"/>
                <w:color w:val="000000"/>
                <w:sz w:val="24"/>
                <w:shd w:val="clear" w:color="auto" w:fill="FFFFFF"/>
              </w:rPr>
              <w:t>砖混结构</w:t>
            </w:r>
          </w:p>
          <w:p>
            <w:pPr>
              <w:rPr>
                <w:rFonts w:ascii="宋体" w:hAnsi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color w:val="000000"/>
                <w:sz w:val="24"/>
                <w:shd w:val="clear" w:color="auto" w:fill="FFFFFF"/>
              </w:rPr>
              <w:t>（2）钢、筋混凝土结构</w:t>
            </w:r>
          </w:p>
          <w:p>
            <w:pPr>
              <w:rPr>
                <w:rFonts w:ascii="宋体" w:hAnsi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color w:val="000000"/>
                <w:sz w:val="24"/>
                <w:shd w:val="clear" w:color="auto" w:fill="FFFFFF"/>
              </w:rPr>
              <w:t>（3）砖木结构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shd w:val="clear" w:color="auto" w:fill="FFFFFF"/>
              </w:rPr>
              <w:t>（4）钢筋框架结构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4园林建筑设计的方法和技巧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（1）立意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（2）选址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（3）布局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（4）借景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（5）尺度与比例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（6）色彩与质感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 各类园林建筑设计要点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（1）亭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（2）廊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（3）榭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（4）舫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（5）入口与大门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（6）接待室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（7）展览馆（室）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（8）饮食业建筑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（9）小卖部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（10）摄影部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（11）游艇码头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 当代园林建筑创作动态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（1）文化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（2）生态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（3）新材料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（4）新技术</w:t>
            </w:r>
          </w:p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 园林工程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（一）要求：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本大纲中各章节的基本概念及一般知识；掌握竖向设计、地形设计与土方工程、园路工程设计、水景工程设计、园林种植设计工程基本设计原理和设计方法；掌握园林给排水与灌溉工程设计、园林供电设计的设计原理、计算方法和设计方法。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（二）内容：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（1）竖向设计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（2）地形设计与土方工程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（3）园林道路工程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（4）水景工程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（5）石景工程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（6）种植工程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（7）给排水及喷灌工程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（8）供电与照明工程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5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spacing w:line="360" w:lineRule="exact"/>
              <w:ind w:firstLine="0" w:firstLineChars="0"/>
              <w:rPr>
                <w:rFonts w:ascii="华文仿宋" w:hAnsi="华文仿宋" w:eastAsia="华文仿宋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8"/>
              <w:spacing w:line="360" w:lineRule="exact"/>
              <w:ind w:firstLine="0" w:firstLineChars="0"/>
              <w:rPr>
                <w:rFonts w:ascii="华文仿宋" w:hAnsi="华文仿宋" w:eastAsia="华文仿宋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8"/>
              <w:spacing w:line="360" w:lineRule="exact"/>
              <w:ind w:firstLine="0" w:firstLineChars="0"/>
              <w:rPr>
                <w:rFonts w:ascii="隶书" w:hAnsi="宋体" w:eastAsia="隶书"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kern w:val="0"/>
                <w:sz w:val="28"/>
                <w:szCs w:val="28"/>
              </w:rPr>
              <w:t>二、参考书目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0"/>
                <w:tab w:val="left" w:pos="7380"/>
                <w:tab w:val="left" w:pos="7560"/>
              </w:tabs>
              <w:rPr>
                <w:rFonts w:ascii="宋体" w:hAnsi="宋体"/>
                <w:szCs w:val="21"/>
              </w:rPr>
            </w:pPr>
          </w:p>
          <w:p>
            <w:pPr>
              <w:tabs>
                <w:tab w:val="left" w:pos="7200"/>
                <w:tab w:val="left" w:pos="7380"/>
                <w:tab w:val="left" w:pos="7560"/>
              </w:tabs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不指定参考书目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考试范围以本考试大纲为主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rPr>
                <w:b/>
                <w:szCs w:val="21"/>
              </w:rPr>
            </w:pPr>
          </w:p>
        </w:tc>
      </w:tr>
    </w:tbl>
    <w:p>
      <w:pPr>
        <w:spacing w:line="360" w:lineRule="exact"/>
        <w:rPr>
          <w:sz w:val="24"/>
        </w:rPr>
      </w:pPr>
    </w:p>
    <w:p>
      <w:pPr>
        <w:rPr>
          <w:rFonts w:hint="eastAsia"/>
        </w:rPr>
      </w:pPr>
      <w:r>
        <w:rPr>
          <w:rFonts w:hint="eastAsia"/>
        </w:rPr>
        <w:t>学科负责人签字：                                 学院负责人签字：</w:t>
      </w:r>
    </w:p>
    <w:p>
      <w:pPr>
        <w:wordWrap w:val="0"/>
        <w:jc w:val="right"/>
        <w:rPr>
          <w:rFonts w:hint="eastAsia"/>
        </w:rPr>
      </w:pPr>
      <w:r>
        <w:rPr>
          <w:rFonts w:hint="eastAsia"/>
        </w:rPr>
        <w:t xml:space="preserve">（学院公章） </w:t>
      </w:r>
    </w:p>
    <w:p>
      <w:pPr>
        <w:jc w:val="right"/>
        <w:rPr>
          <w:rFonts w:hint="eastAsia"/>
        </w:rPr>
      </w:pPr>
      <w:r>
        <w:rPr>
          <w:rFonts w:hint="eastAsia"/>
        </w:rPr>
        <w:t>年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2D65A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宋体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宋体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1222</Words>
  <Characters>1247</Characters>
  <Paragraphs>113</Paragraphs>
  <TotalTime>4</TotalTime>
  <ScaleCrop>false</ScaleCrop>
  <LinksUpToDate>false</LinksUpToDate>
  <CharactersWithSpaces>1317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2016-09-09T02:58:00Z</dcterms:created>
  <dc:creator>倪长雨</dc:creator>
  <cp:lastModifiedBy>刘哈哈哈哈哈哈</cp:lastModifiedBy>
  <cp:lastPrinted>2016-09-12T01:40:00Z</cp:lastPrinted>
  <dcterms:modified xsi:type="dcterms:W3CDTF">2023-09-28T09:28:13Z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A686F54D955345A195B8393D2B500CAE_13</vt:lpwstr>
  </property>
</Properties>
</file>