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jc w:val="center"/>
        <w:textAlignment w:val="auto"/>
        <w:rPr>
          <w:rFonts w:hint="eastAsia" w:ascii="宋体" w:hAnsi="宋体" w:eastAsia="宋体" w:cs="宋体"/>
          <w:b/>
          <w:bCs/>
          <w:i w:val="0"/>
          <w:iCs w:val="0"/>
          <w:caps w:val="0"/>
          <w:color w:val="333333"/>
          <w:spacing w:val="0"/>
          <w:sz w:val="39"/>
          <w:szCs w:val="39"/>
        </w:rPr>
      </w:pPr>
      <w:r>
        <w:rPr>
          <w:rFonts w:hint="eastAsia" w:cs="宋体"/>
          <w:b/>
          <w:bCs/>
          <w:i w:val="0"/>
          <w:iCs w:val="0"/>
          <w:caps w:val="0"/>
          <w:color w:val="333333"/>
          <w:spacing w:val="0"/>
          <w:sz w:val="39"/>
          <w:szCs w:val="39"/>
          <w:lang w:eastAsia="zh-CN"/>
        </w:rPr>
        <w:t>外国语</w:t>
      </w:r>
      <w:r>
        <w:rPr>
          <w:rFonts w:hint="eastAsia" w:ascii="宋体" w:hAnsi="宋体" w:eastAsia="宋体" w:cs="宋体"/>
          <w:b/>
          <w:bCs/>
          <w:i w:val="0"/>
          <w:iCs w:val="0"/>
          <w:caps w:val="0"/>
          <w:color w:val="333333"/>
          <w:spacing w:val="0"/>
          <w:sz w:val="39"/>
          <w:szCs w:val="39"/>
        </w:rPr>
        <w:t>学院2024年硕士研究生调剂公告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各位考生：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我院现有部分调剂名额，将开放调剂系统，所有考生的调剂都必须通过中国研究生招生信息网的“调剂服务系统”进行。请注意如下事项：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一、系统开放时间：</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系统开始开放时间与研招网一致，开通时长不低于12小时，关闭时间根据系统填报情况确定。</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二、接受调剂的专业：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1、外国语言文学全日制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2、翻译（英语笔译、英语口译、俄语笔译）全日制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三、具体要求：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1、考生初试成绩达到我校2024年硕士研究生考试复试分数线。</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2、根据申请调剂考生初试成绩由高分到低分并结合优先复试条件确定复试名单。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3、翻译硕士英语口译、笔译考生，满足下列条件之一者，优先进入复试名单：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①</w:t>
      </w:r>
      <w:r>
        <w:rPr>
          <w:rFonts w:hint="eastAsia" w:ascii="宋体" w:hAnsi="宋体" w:eastAsia="宋体" w:cs="宋体"/>
          <w:kern w:val="2"/>
          <w:sz w:val="24"/>
          <w:szCs w:val="24"/>
          <w:lang w:val="en-US" w:eastAsia="zh-CN" w:bidi="ar-SA"/>
        </w:rPr>
        <w:t>获人社部二级口译证或二级笔译证；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②</w:t>
      </w:r>
      <w:r>
        <w:rPr>
          <w:rFonts w:hint="eastAsia" w:ascii="宋体" w:hAnsi="宋体" w:eastAsia="宋体" w:cs="宋体"/>
          <w:kern w:val="2"/>
          <w:sz w:val="24"/>
          <w:szCs w:val="24"/>
          <w:lang w:val="en-US" w:eastAsia="zh-CN" w:bidi="ar-SA"/>
        </w:rPr>
        <w:t>韩素音国际翻译大赛获优秀奖以上；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③</w:t>
      </w:r>
      <w:r>
        <w:rPr>
          <w:rFonts w:hint="eastAsia" w:ascii="宋体" w:hAnsi="宋体" w:eastAsia="宋体" w:cs="宋体"/>
          <w:kern w:val="2"/>
          <w:sz w:val="24"/>
          <w:szCs w:val="24"/>
          <w:lang w:val="en-US" w:eastAsia="zh-CN" w:bidi="ar-SA"/>
        </w:rPr>
        <w:t>英语专业四级或八级成绩优秀。</w:t>
      </w:r>
    </w:p>
    <w:p>
      <w:pPr>
        <w:pStyle w:val="3"/>
        <w:keepNext w:val="0"/>
        <w:keepLines w:val="0"/>
        <w:pageBreakBefore w:val="0"/>
        <w:widowControl/>
        <w:kinsoku/>
        <w:wordWrap/>
        <w:overflowPunct/>
        <w:topLinePunct w:val="0"/>
        <w:autoSpaceDE/>
        <w:autoSpaceDN/>
        <w:bidi w:val="0"/>
        <w:spacing w:beforeAutospacing="0" w:afterAutospacing="0" w:line="500" w:lineRule="exact"/>
        <w:ind w:left="0" w:leftChars="0" w:firstLine="540" w:firstLineChars="22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4、翻译硕士俄语笔译考生申请调剂原报考专业代码前两位为05，有俄语基础。</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5、翻译专业按方向筛选复试名单、开展复试和拟录取工作。</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四、具体流程</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1、调剂系统开通后，登录中国研究生招生信息网调剂服务系统进行填报。</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2、复试名单及相关工作安排请关注学院官网的“通知公告”栏。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480" w:firstLineChars="200"/>
        <w:jc w:val="right"/>
        <w:textAlignment w:val="auto"/>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外国语学院</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2024年4月3日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00000000"/>
    <w:rsid w:val="080A1514"/>
    <w:rsid w:val="13606F15"/>
    <w:rsid w:val="17AE3C6A"/>
    <w:rsid w:val="1B1D07A3"/>
    <w:rsid w:val="1B796187"/>
    <w:rsid w:val="24B77ED6"/>
    <w:rsid w:val="27694FAE"/>
    <w:rsid w:val="2B0F45C8"/>
    <w:rsid w:val="36967D4F"/>
    <w:rsid w:val="37BF215A"/>
    <w:rsid w:val="37DE3C9F"/>
    <w:rsid w:val="3EB42DC3"/>
    <w:rsid w:val="40A56305"/>
    <w:rsid w:val="42DF6A1C"/>
    <w:rsid w:val="4D215D38"/>
    <w:rsid w:val="4D386F9E"/>
    <w:rsid w:val="5FE02A31"/>
    <w:rsid w:val="64890A26"/>
    <w:rsid w:val="6DCE0390"/>
    <w:rsid w:val="70DA254F"/>
    <w:rsid w:val="72762368"/>
    <w:rsid w:val="735008A6"/>
    <w:rsid w:val="74313051"/>
    <w:rsid w:val="75AD5268"/>
    <w:rsid w:val="7A0A07DA"/>
    <w:rsid w:val="7F7B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1326</Words>
  <Characters>1337</Characters>
  <Lines>0</Lines>
  <Paragraphs>0</Paragraphs>
  <TotalTime>1</TotalTime>
  <ScaleCrop>false</ScaleCrop>
  <LinksUpToDate>false</LinksUpToDate>
  <CharactersWithSpaces>1340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小玫子</cp:lastModifiedBy>
  <dcterms:modified xsi:type="dcterms:W3CDTF">2024-04-03T08:34:22Z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866591BD97D045A8BC8C178BE895CFE2</vt:lpwstr>
  </property>
</Properties>
</file>