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wordWrap w:val="0"/>
        <w:spacing w:beforeAutospacing="0" w:afterAutospacing="0" w:line="420" w:lineRule="auto"/>
        <w:jc w:val="center"/>
        <w:rPr>
          <w:rFonts w:hint="default" w:ascii="Times New Roman" w:hAnsi="Times New Roman"/>
          <w:sz w:val="39"/>
          <w:szCs w:val="39"/>
        </w:rPr>
      </w:pPr>
      <w:r>
        <w:rPr>
          <w:rFonts w:hint="default" w:ascii="Times New Roman" w:hAnsi="Times New Roman"/>
          <w:sz w:val="39"/>
          <w:szCs w:val="39"/>
        </w:rPr>
        <w:t>物流学院2024年硕士研究生调剂公告</w:t>
      </w:r>
    </w:p>
    <w:p>
      <w:pPr>
        <w:pStyle w:val="6"/>
        <w:widowControl/>
        <w:spacing w:beforeAutospacing="0" w:afterAutospacing="0" w:line="420" w:lineRule="auto"/>
        <w:rPr>
          <w:rFonts w:ascii="Times New Roman" w:hAnsi="Times New Roman" w:eastAsia="仿宋"/>
          <w:kern w:val="2"/>
          <w:sz w:val="28"/>
          <w:szCs w:val="28"/>
        </w:rPr>
      </w:pPr>
      <w:r>
        <w:rPr>
          <w:rFonts w:ascii="Times New Roman" w:hAnsi="Times New Roman" w:eastAsia="仿宋"/>
          <w:kern w:val="2"/>
          <w:sz w:val="28"/>
          <w:szCs w:val="28"/>
        </w:rPr>
        <w:t>各位考生：</w:t>
      </w:r>
    </w:p>
    <w:p>
      <w:pPr>
        <w:spacing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我院120100管理科学与工程学术学位、125604物流工程与管理专业学位（非全日制）现有少量调剂名额，将开放调剂系统，所有考生的调剂都必须通过中国研究生招生信息网的“调剂服务系统”进行。请注意如下事项：</w:t>
      </w:r>
    </w:p>
    <w:p>
      <w:pPr>
        <w:spacing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一、系统开放时间：</w:t>
      </w:r>
    </w:p>
    <w:p>
      <w:pPr>
        <w:spacing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系统开始开放时间与研招网一致，开通时长不低于12小时，关闭时间根据系统填报情况确定。</w:t>
      </w:r>
    </w:p>
    <w:p>
      <w:pPr>
        <w:spacing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二、接受调剂的学科：</w:t>
      </w:r>
    </w:p>
    <w:p>
      <w:pPr>
        <w:spacing w:line="440" w:lineRule="exact"/>
        <w:ind w:firstLine="560" w:firstLineChars="200"/>
        <w:rPr>
          <w:rFonts w:hint="eastAsia" w:ascii="Times New Roman" w:hAnsi="Times New Roman" w:eastAsia="仿宋" w:cs="Times New Roman"/>
          <w:sz w:val="28"/>
          <w:szCs w:val="28"/>
          <w:lang w:val="en-US" w:eastAsia="zh-CN"/>
        </w:rPr>
      </w:pPr>
      <w:r>
        <w:rPr>
          <w:rFonts w:ascii="Times New Roman" w:hAnsi="Times New Roman" w:eastAsia="仿宋" w:cs="Times New Roman"/>
          <w:sz w:val="28"/>
          <w:szCs w:val="28"/>
        </w:rPr>
        <w:t>120100管理科学与工程</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全日制</w:t>
      </w:r>
      <w:r>
        <w:rPr>
          <w:rFonts w:hint="eastAsia" w:ascii="Times New Roman" w:hAnsi="Times New Roman" w:eastAsia="仿宋" w:cs="Times New Roman"/>
          <w:sz w:val="28"/>
          <w:szCs w:val="28"/>
          <w:lang w:eastAsia="zh-CN"/>
        </w:rPr>
        <w:t>）</w:t>
      </w:r>
    </w:p>
    <w:p>
      <w:pPr>
        <w:spacing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125604物流工程与管理（非全日制）</w:t>
      </w:r>
    </w:p>
    <w:p>
      <w:pPr>
        <w:spacing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三、具体要求：</w:t>
      </w:r>
    </w:p>
    <w:p>
      <w:pPr>
        <w:spacing w:line="44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1、调剂考生初试成绩须符合第一志愿报考专业在调入地区的全国初试成绩基本要求。</w:t>
      </w:r>
    </w:p>
    <w:p>
      <w:pPr>
        <w:spacing w:line="44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2、原则上，调剂考生第一志愿专业与调入专业相同相近，或初试科目与调入专业初试科目相同相近。</w:t>
      </w:r>
    </w:p>
    <w:p>
      <w:pPr>
        <w:spacing w:line="44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3、采取差额形式复试，差额比例原则上不低于120%。根据考生初试总成绩排名确定复试名单。</w:t>
      </w:r>
    </w:p>
    <w:p>
      <w:pPr>
        <w:spacing w:line="44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4、120100管理科学与工程：只接收第一志愿报考学科代码前两位为12，并且初试考了数学的考生。</w:t>
      </w:r>
    </w:p>
    <w:p>
      <w:pPr>
        <w:spacing w:line="44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5、125604物流工程与管理（非全日制）：只接收第一志愿报考物流工程与管理（125604），且初试科目为199管理类联考综合能力、204英语二的考生。</w:t>
      </w:r>
    </w:p>
    <w:p>
      <w:pPr>
        <w:spacing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四、具体流程：</w:t>
      </w:r>
    </w:p>
    <w:p>
      <w:pPr>
        <w:spacing w:line="4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w:t>
      </w:r>
      <w:r>
        <w:rPr>
          <w:rFonts w:ascii="Times New Roman" w:hAnsi="Times New Roman" w:eastAsia="仿宋" w:cs="Times New Roman"/>
          <w:sz w:val="28"/>
          <w:szCs w:val="28"/>
        </w:rPr>
        <w:t>中国研究生招生信息网（https://yz.chsi.com.cn/）硕士研究生调剂服务系统开通后，请符合调剂条件的考生第一时间登陆中国研究生招生信息网填写正式调剂申请。</w:t>
      </w:r>
    </w:p>
    <w:p>
      <w:pPr>
        <w:spacing w:line="4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rPr>
        <w:t>学校根据调剂考生的初试</w:t>
      </w:r>
      <w:r>
        <w:rPr>
          <w:rFonts w:hint="eastAsia" w:ascii="Times New Roman" w:hAnsi="Times New Roman" w:eastAsia="仿宋" w:cs="Times New Roman"/>
          <w:sz w:val="28"/>
          <w:szCs w:val="28"/>
          <w:lang w:val="en-US" w:eastAsia="zh-CN"/>
        </w:rPr>
        <w:t>总</w:t>
      </w:r>
      <w:bookmarkStart w:id="0" w:name="_GoBack"/>
      <w:bookmarkEnd w:id="0"/>
      <w:r>
        <w:rPr>
          <w:rFonts w:hint="eastAsia" w:ascii="Times New Roman" w:hAnsi="Times New Roman" w:eastAsia="仿宋" w:cs="Times New Roman"/>
          <w:sz w:val="28"/>
          <w:szCs w:val="28"/>
        </w:rPr>
        <w:t>成绩从高分到低分排序，按照相应差额比例</w:t>
      </w:r>
      <w:r>
        <w:rPr>
          <w:rFonts w:ascii="Times New Roman" w:hAnsi="Times New Roman" w:eastAsia="仿宋" w:cs="Times New Roman"/>
          <w:sz w:val="28"/>
          <w:szCs w:val="28"/>
        </w:rPr>
        <w:t>确定复试名单，并通过平台通知考生参加复试，请考生在规定时间内在调剂服务系统中进行确认</w:t>
      </w:r>
      <w:r>
        <w:rPr>
          <w:rFonts w:hint="eastAsia" w:ascii="Times New Roman" w:hAnsi="Times New Roman" w:eastAsia="仿宋" w:cs="Times New Roman"/>
          <w:sz w:val="28"/>
          <w:szCs w:val="28"/>
        </w:rPr>
        <w:t>。</w:t>
      </w:r>
    </w:p>
    <w:p>
      <w:pPr>
        <w:spacing w:line="440" w:lineRule="exact"/>
        <w:ind w:firstLine="560" w:firstLineChars="20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val="en-US" w:eastAsia="zh-CN"/>
        </w:rPr>
        <w:t>3、</w:t>
      </w:r>
      <w:r>
        <w:rPr>
          <w:rFonts w:ascii="Times New Roman" w:hAnsi="Times New Roman" w:eastAsia="仿宋" w:cs="Times New Roman"/>
          <w:sz w:val="28"/>
          <w:szCs w:val="28"/>
        </w:rPr>
        <w:t>考生确认接受复试通知，并在规定时间内参加复试</w:t>
      </w:r>
      <w:r>
        <w:rPr>
          <w:rFonts w:hint="eastAsia" w:ascii="Times New Roman" w:hAnsi="Times New Roman" w:eastAsia="仿宋" w:cs="Times New Roman"/>
          <w:sz w:val="28"/>
          <w:szCs w:val="28"/>
          <w:lang w:eastAsia="zh-CN"/>
        </w:rPr>
        <w:t>。</w:t>
      </w:r>
    </w:p>
    <w:p>
      <w:pPr>
        <w:spacing w:line="440" w:lineRule="exact"/>
        <w:ind w:firstLine="560" w:firstLineChars="20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学院根据复试及录取结果通过“全国硕士生招生调剂服务系统”向考生发放拟录取通知</w:t>
      </w:r>
      <w:r>
        <w:rPr>
          <w:rFonts w:hint="eastAsia" w:ascii="Times New Roman" w:hAnsi="Times New Roman" w:eastAsia="仿宋" w:cs="Times New Roman"/>
          <w:sz w:val="28"/>
          <w:szCs w:val="28"/>
          <w:lang w:eastAsia="zh-CN"/>
        </w:rPr>
        <w:t>。</w:t>
      </w:r>
    </w:p>
    <w:p>
      <w:pPr>
        <w:spacing w:line="440" w:lineRule="exact"/>
        <w:ind w:firstLine="560" w:firstLineChars="20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val="en-US" w:eastAsia="zh-CN"/>
        </w:rPr>
        <w:t>5、</w:t>
      </w:r>
      <w:r>
        <w:rPr>
          <w:rFonts w:ascii="Times New Roman" w:hAnsi="Times New Roman" w:eastAsia="仿宋" w:cs="Times New Roman"/>
          <w:sz w:val="28"/>
          <w:szCs w:val="28"/>
        </w:rPr>
        <w:t>拟录取考生须在规定时间内确认接受拟录取通知，如未在规定时间内完成确认操作，视为自动放弃</w:t>
      </w:r>
      <w:r>
        <w:rPr>
          <w:rFonts w:hint="eastAsia" w:ascii="Times New Roman" w:hAnsi="Times New Roman" w:eastAsia="仿宋" w:cs="Times New Roman"/>
          <w:sz w:val="28"/>
          <w:szCs w:val="28"/>
          <w:lang w:eastAsia="zh-CN"/>
        </w:rPr>
        <w:t>。</w:t>
      </w:r>
    </w:p>
    <w:p>
      <w:pPr>
        <w:spacing w:line="4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6、</w:t>
      </w:r>
      <w:r>
        <w:rPr>
          <w:rFonts w:ascii="Times New Roman" w:hAnsi="Times New Roman" w:eastAsia="仿宋" w:cs="Times New Roman"/>
          <w:sz w:val="28"/>
          <w:szCs w:val="28"/>
        </w:rPr>
        <w:t>已在研招网调剂系统申请我院调剂的考生需实名加入QQ群，群号：915991617。如有</w:t>
      </w:r>
      <w:r>
        <w:rPr>
          <w:rFonts w:hint="eastAsia" w:ascii="Times New Roman" w:hAnsi="Times New Roman" w:eastAsia="仿宋" w:cs="Times New Roman"/>
          <w:sz w:val="28"/>
          <w:szCs w:val="28"/>
          <w:lang w:val="en-US" w:eastAsia="zh-CN"/>
        </w:rPr>
        <w:t>任何</w:t>
      </w:r>
      <w:r>
        <w:rPr>
          <w:rFonts w:ascii="Times New Roman" w:hAnsi="Times New Roman" w:eastAsia="仿宋" w:cs="Times New Roman"/>
          <w:sz w:val="28"/>
          <w:szCs w:val="28"/>
        </w:rPr>
        <w:t>变动以调剂QQ群通知为准，并请关注物流学院网站（https://wlxy.csuft.edu.cn/）。</w:t>
      </w:r>
    </w:p>
    <w:p>
      <w:pPr>
        <w:spacing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五、其他要求</w:t>
      </w:r>
    </w:p>
    <w:p>
      <w:pPr>
        <w:spacing w:line="440" w:lineRule="exact"/>
        <w:ind w:firstLine="560" w:firstLineChars="20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val="en-US" w:eastAsia="zh-CN"/>
        </w:rPr>
        <w:t>1、</w:t>
      </w:r>
      <w:r>
        <w:rPr>
          <w:rFonts w:ascii="Times New Roman" w:hAnsi="Times New Roman" w:eastAsia="仿宋" w:cs="Times New Roman"/>
          <w:sz w:val="28"/>
          <w:szCs w:val="28"/>
        </w:rPr>
        <w:t>调剂考生资格审核、笔试、面试具体时间和地点在学院网站或QQ群另行通知，请及时关注</w:t>
      </w:r>
      <w:r>
        <w:rPr>
          <w:rFonts w:hint="eastAsia" w:ascii="Times New Roman" w:hAnsi="Times New Roman" w:eastAsia="仿宋" w:cs="Times New Roman"/>
          <w:sz w:val="28"/>
          <w:szCs w:val="28"/>
          <w:lang w:eastAsia="zh-CN"/>
        </w:rPr>
        <w:t>。</w:t>
      </w:r>
    </w:p>
    <w:p>
      <w:pPr>
        <w:spacing w:line="4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w:t>
      </w:r>
      <w:r>
        <w:rPr>
          <w:rFonts w:ascii="Times New Roman" w:hAnsi="Times New Roman" w:eastAsia="仿宋" w:cs="Times New Roman"/>
          <w:sz w:val="28"/>
          <w:szCs w:val="28"/>
        </w:rPr>
        <w:t>复试专业科目等其他未尽事宜请参</w:t>
      </w:r>
      <w:r>
        <w:rPr>
          <w:rFonts w:hint="eastAsia" w:ascii="Times New Roman" w:hAnsi="Times New Roman" w:eastAsia="仿宋" w:cs="Times New Roman"/>
          <w:sz w:val="28"/>
          <w:szCs w:val="28"/>
          <w:lang w:val="en-US" w:eastAsia="zh-CN"/>
        </w:rPr>
        <w:t>照</w:t>
      </w:r>
      <w:r>
        <w:rPr>
          <w:rFonts w:ascii="Times New Roman" w:hAnsi="Times New Roman" w:eastAsia="仿宋" w:cs="Times New Roman"/>
          <w:sz w:val="28"/>
          <w:szCs w:val="28"/>
        </w:rPr>
        <w:t>学校研究生院网站《中南林业科技大学2024年硕士研究生招生复试与录取工作方案》和《物流学院2024年硕士研究生招生复试录取工作方案》。</w:t>
      </w:r>
    </w:p>
    <w:p>
      <w:pPr>
        <w:spacing w:line="440" w:lineRule="exact"/>
        <w:ind w:firstLine="560" w:firstLineChars="200"/>
        <w:rPr>
          <w:rFonts w:ascii="Times New Roman" w:hAnsi="Times New Roman" w:eastAsia="仿宋" w:cs="Times New Roman"/>
          <w:sz w:val="28"/>
          <w:szCs w:val="28"/>
        </w:rPr>
      </w:pPr>
    </w:p>
    <w:p>
      <w:pPr>
        <w:spacing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通讯地址及联系方式</w:t>
      </w:r>
    </w:p>
    <w:p>
      <w:pPr>
        <w:spacing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通讯地址：湖南省长沙市韶山南路498号中南林业科技大学物流学院（邮编410004）</w:t>
      </w:r>
    </w:p>
    <w:p>
      <w:pPr>
        <w:spacing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联系电话：0731-85658631  陈老师</w:t>
      </w:r>
    </w:p>
    <w:p>
      <w:pPr>
        <w:spacing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0731-85623056  金老师（咨询时间：9:00-11:30；15:00-17:30）</w:t>
      </w:r>
    </w:p>
    <w:p>
      <w:pPr>
        <w:spacing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电子邮箱：3674598781@qq.com</w:t>
      </w:r>
    </w:p>
    <w:p>
      <w:pPr>
        <w:spacing w:line="440" w:lineRule="exact"/>
        <w:ind w:firstLine="560" w:firstLineChars="200"/>
        <w:rPr>
          <w:rFonts w:ascii="Times New Roman" w:hAnsi="Times New Roman" w:eastAsia="仿宋" w:cs="Times New Roman"/>
          <w:sz w:val="28"/>
          <w:szCs w:val="28"/>
        </w:rPr>
      </w:pPr>
    </w:p>
    <w:p>
      <w:pPr>
        <w:spacing w:line="440" w:lineRule="exact"/>
        <w:ind w:firstLine="560" w:firstLineChars="200"/>
        <w:jc w:val="right"/>
        <w:rPr>
          <w:rFonts w:ascii="Times New Roman" w:hAnsi="Times New Roman" w:eastAsia="仿宋" w:cs="Times New Roman"/>
          <w:sz w:val="28"/>
          <w:szCs w:val="28"/>
        </w:rPr>
      </w:pPr>
      <w:r>
        <w:rPr>
          <w:rFonts w:ascii="Times New Roman" w:hAnsi="Times New Roman" w:eastAsia="仿宋" w:cs="Times New Roman"/>
          <w:sz w:val="28"/>
          <w:szCs w:val="28"/>
        </w:rPr>
        <w:t>中南林业科技大学物流学院</w:t>
      </w:r>
    </w:p>
    <w:p>
      <w:pPr>
        <w:spacing w:line="440" w:lineRule="exact"/>
        <w:ind w:firstLine="560" w:firstLineChars="200"/>
        <w:jc w:val="right"/>
        <w:rPr>
          <w:rFonts w:ascii="Times New Roman" w:hAnsi="Times New Roman" w:eastAsia="仿宋" w:cs="Times New Roman"/>
          <w:sz w:val="28"/>
          <w:szCs w:val="28"/>
        </w:rPr>
      </w:pPr>
      <w:r>
        <w:rPr>
          <w:rFonts w:ascii="Times New Roman" w:hAnsi="Times New Roman" w:eastAsia="仿宋" w:cs="Times New Roman"/>
          <w:sz w:val="28"/>
          <w:szCs w:val="28"/>
        </w:rPr>
        <w:t>2024年4月</w:t>
      </w:r>
      <w:r>
        <w:rPr>
          <w:rFonts w:hint="eastAsia" w:ascii="Times New Roman" w:hAnsi="Times New Roman" w:eastAsia="仿宋" w:cs="Times New Roman"/>
          <w:sz w:val="28"/>
          <w:szCs w:val="28"/>
          <w:lang w:val="en-US" w:eastAsia="zh-CN"/>
        </w:rPr>
        <w:t>5</w:t>
      </w:r>
      <w:r>
        <w:rPr>
          <w:rFonts w:ascii="Times New Roman" w:hAnsi="Times New Roman" w:eastAsia="仿宋" w:cs="Times New Roman"/>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Dk5ZjcxYjZiNzU0MzY3YjdlY2IwMDU4MTQzMDEifQ=="/>
  </w:docVars>
  <w:rsids>
    <w:rsidRoot w:val="00751037"/>
    <w:rsid w:val="000C0F20"/>
    <w:rsid w:val="00186293"/>
    <w:rsid w:val="001F37AA"/>
    <w:rsid w:val="00302C21"/>
    <w:rsid w:val="00325148"/>
    <w:rsid w:val="003A423D"/>
    <w:rsid w:val="00573512"/>
    <w:rsid w:val="005829A2"/>
    <w:rsid w:val="005E2142"/>
    <w:rsid w:val="006103EA"/>
    <w:rsid w:val="00675D2E"/>
    <w:rsid w:val="00751037"/>
    <w:rsid w:val="00A12B6B"/>
    <w:rsid w:val="00A979AB"/>
    <w:rsid w:val="00C72CD1"/>
    <w:rsid w:val="00CF664A"/>
    <w:rsid w:val="00E32502"/>
    <w:rsid w:val="00EB125C"/>
    <w:rsid w:val="00F8584B"/>
    <w:rsid w:val="083420ED"/>
    <w:rsid w:val="0A206DCD"/>
    <w:rsid w:val="0B21423D"/>
    <w:rsid w:val="0CBF3685"/>
    <w:rsid w:val="0D4252AC"/>
    <w:rsid w:val="10F44B2A"/>
    <w:rsid w:val="1102722C"/>
    <w:rsid w:val="1284147D"/>
    <w:rsid w:val="13021765"/>
    <w:rsid w:val="13AE5449"/>
    <w:rsid w:val="14C30A80"/>
    <w:rsid w:val="16D778B8"/>
    <w:rsid w:val="1F841754"/>
    <w:rsid w:val="20CC00B2"/>
    <w:rsid w:val="21435FCA"/>
    <w:rsid w:val="28CB21A2"/>
    <w:rsid w:val="29A753E5"/>
    <w:rsid w:val="2A3965B5"/>
    <w:rsid w:val="2C673F8F"/>
    <w:rsid w:val="360657F9"/>
    <w:rsid w:val="3C4D31A2"/>
    <w:rsid w:val="3DD671C7"/>
    <w:rsid w:val="3EDE4585"/>
    <w:rsid w:val="40A56305"/>
    <w:rsid w:val="41287D39"/>
    <w:rsid w:val="467B33FD"/>
    <w:rsid w:val="46865AC6"/>
    <w:rsid w:val="4A3D2AA8"/>
    <w:rsid w:val="4A574DE2"/>
    <w:rsid w:val="4BE361CB"/>
    <w:rsid w:val="4DD54E9F"/>
    <w:rsid w:val="4E0F6509"/>
    <w:rsid w:val="518C5EE4"/>
    <w:rsid w:val="51E653BE"/>
    <w:rsid w:val="52734B8D"/>
    <w:rsid w:val="53D14261"/>
    <w:rsid w:val="556F706D"/>
    <w:rsid w:val="5A094754"/>
    <w:rsid w:val="5DC21CAE"/>
    <w:rsid w:val="5F6D12E1"/>
    <w:rsid w:val="5FD437E1"/>
    <w:rsid w:val="5FE02A31"/>
    <w:rsid w:val="63EA1225"/>
    <w:rsid w:val="64890A26"/>
    <w:rsid w:val="66723681"/>
    <w:rsid w:val="68B7181F"/>
    <w:rsid w:val="68C42A6D"/>
    <w:rsid w:val="6B7D4C41"/>
    <w:rsid w:val="6C690E6A"/>
    <w:rsid w:val="6DD36D10"/>
    <w:rsid w:val="6F752FCB"/>
    <w:rsid w:val="72762368"/>
    <w:rsid w:val="75CC1FC2"/>
    <w:rsid w:val="7A0A07DA"/>
    <w:rsid w:val="7A97325F"/>
    <w:rsid w:val="7B082202"/>
    <w:rsid w:val="7D690EE2"/>
    <w:rsid w:val="7E8006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qFormat/>
    <w:uiPriority w:val="0"/>
    <w:rPr>
      <w:sz w:val="18"/>
      <w:szCs w:val="18"/>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customStyle="1" w:styleId="10">
    <w:name w:val="页眉 Char"/>
    <w:basedOn w:val="8"/>
    <w:link w:val="5"/>
    <w:uiPriority w:val="0"/>
    <w:rPr>
      <w:rFonts w:asciiTheme="minorHAnsi" w:hAnsiTheme="minorHAnsi" w:eastAsiaTheme="minorEastAsia" w:cstheme="minorBidi"/>
      <w:kern w:val="2"/>
      <w:sz w:val="18"/>
      <w:szCs w:val="18"/>
    </w:rPr>
  </w:style>
  <w:style w:type="character" w:customStyle="1" w:styleId="11">
    <w:name w:val="页脚 Char"/>
    <w:basedOn w:val="8"/>
    <w:link w:val="4"/>
    <w:uiPriority w:val="0"/>
    <w:rPr>
      <w:rFonts w:asciiTheme="minorHAnsi" w:hAnsiTheme="minorHAnsi" w:eastAsiaTheme="minorEastAsia" w:cstheme="minorBidi"/>
      <w:kern w:val="2"/>
      <w:sz w:val="18"/>
      <w:szCs w:val="18"/>
    </w:rPr>
  </w:style>
  <w:style w:type="character" w:customStyle="1" w:styleId="12">
    <w:name w:val="批注框文本 Char"/>
    <w:basedOn w:val="8"/>
    <w:link w:val="3"/>
    <w:autoRedefine/>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222</Words>
  <Characters>1272</Characters>
  <Lines>10</Lines>
  <Paragraphs>2</Paragraphs>
  <TotalTime>147</TotalTime>
  <ScaleCrop>false</ScaleCrop>
  <LinksUpToDate>false</LinksUpToDate>
  <CharactersWithSpaces>1492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2024-04-04T10:45:00Z</dcterms:created>
  <dc:creator>ljs01</dc:creator>
  <cp:lastModifiedBy>小玫子</cp:lastModifiedBy>
  <cp:lastPrinted>2024-04-03T12:43:00Z</cp:lastPrinted>
  <dcterms:modified xsi:type="dcterms:W3CDTF">2024-04-05T11:49:42Z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37A854EEBF2B4C61855E4629215FC750_13</vt:lpwstr>
  </property>
</Properties>
</file>